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73" w:rsidRPr="0086017B" w:rsidRDefault="0086017B" w:rsidP="00975307">
      <w:pPr>
        <w:spacing w:line="520" w:lineRule="exact"/>
        <w:rPr>
          <w:rFonts w:ascii="黑体" w:eastAsia="黑体" w:hAnsi="黑体"/>
          <w:sz w:val="32"/>
          <w:szCs w:val="32"/>
        </w:rPr>
      </w:pPr>
      <w:r w:rsidRPr="0086017B">
        <w:rPr>
          <w:rFonts w:ascii="黑体" w:eastAsia="黑体" w:hAnsi="黑体" w:hint="eastAsia"/>
          <w:sz w:val="32"/>
          <w:szCs w:val="32"/>
        </w:rPr>
        <w:t>附件2</w:t>
      </w: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 xml:space="preserve">                                      </w:t>
      </w:r>
    </w:p>
    <w:p w:rsidR="003D3373" w:rsidRPr="004C6AE5" w:rsidRDefault="003D3373" w:rsidP="00975307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 w:rsidRPr="004C6AE5">
        <w:rPr>
          <w:rFonts w:ascii="方正小标宋简体" w:eastAsia="方正小标宋简体" w:hint="eastAsia"/>
          <w:sz w:val="44"/>
          <w:szCs w:val="28"/>
        </w:rPr>
        <w:t>首届中国“互联网+</w:t>
      </w:r>
      <w:r w:rsidR="00BE3FCB" w:rsidRPr="004C6AE5">
        <w:rPr>
          <w:rFonts w:ascii="方正小标宋简体" w:eastAsia="方正小标宋简体" w:hint="eastAsia"/>
          <w:sz w:val="44"/>
          <w:szCs w:val="28"/>
        </w:rPr>
        <w:t>”大学生创新创业大赛</w:t>
      </w:r>
    </w:p>
    <w:p w:rsidR="004C6AE5" w:rsidRDefault="004C6AE5" w:rsidP="00975307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</w:p>
    <w:p w:rsidR="003D3373" w:rsidRPr="004C6AE5" w:rsidRDefault="009C4D6B" w:rsidP="00975307">
      <w:pPr>
        <w:spacing w:line="52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ascii="方正小标宋简体" w:eastAsia="方正小标宋简体" w:hint="eastAsia"/>
          <w:sz w:val="44"/>
          <w:szCs w:val="28"/>
        </w:rPr>
        <w:t>省市</w:t>
      </w:r>
      <w:r w:rsidR="003345D6" w:rsidRPr="004C6AE5">
        <w:rPr>
          <w:rFonts w:ascii="方正小标宋简体" w:eastAsia="方正小标宋简体" w:hint="eastAsia"/>
          <w:sz w:val="44"/>
          <w:szCs w:val="28"/>
        </w:rPr>
        <w:t>手册</w:t>
      </w: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3D3373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E3FCB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4C6AE5" w:rsidRPr="004C6AE5" w:rsidRDefault="004C6AE5" w:rsidP="00975307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D3373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首届中国“互联网+”大学生创新创业大赛组委会</w:t>
      </w:r>
    </w:p>
    <w:p w:rsidR="006E14B1" w:rsidRPr="004C6AE5" w:rsidRDefault="00BE3FCB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2015年6月</w:t>
      </w:r>
    </w:p>
    <w:p w:rsidR="00BE3FCB" w:rsidRPr="004C6AE5" w:rsidRDefault="00BE3FCB" w:rsidP="00975307">
      <w:pPr>
        <w:spacing w:line="520" w:lineRule="exact"/>
        <w:rPr>
          <w:rFonts w:ascii="仿宋_GB2312" w:eastAsia="仿宋_GB2312"/>
          <w:sz w:val="28"/>
          <w:szCs w:val="28"/>
        </w:rPr>
        <w:sectPr w:rsidR="00BE3FCB" w:rsidRPr="004C6AE5" w:rsidSect="00A17BFD"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6E14B1" w:rsidRPr="004C6AE5" w:rsidRDefault="006E14B1" w:rsidP="00975307">
      <w:pPr>
        <w:spacing w:line="520" w:lineRule="exact"/>
        <w:jc w:val="center"/>
        <w:rPr>
          <w:rFonts w:ascii="仿宋_GB2312" w:eastAsia="仿宋_GB2312"/>
          <w:sz w:val="28"/>
          <w:szCs w:val="28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3708915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75307" w:rsidRDefault="00975307" w:rsidP="00975307">
          <w:pPr>
            <w:pStyle w:val="TOC"/>
            <w:jc w:val="center"/>
            <w:rPr>
              <w:rFonts w:ascii="方正小标宋简体" w:eastAsia="方正小标宋简体"/>
              <w:color w:val="000000" w:themeColor="text1"/>
              <w:lang w:val="zh-CN"/>
            </w:rPr>
          </w:pPr>
          <w:r w:rsidRPr="00975307">
            <w:rPr>
              <w:rFonts w:ascii="方正小标宋简体" w:eastAsia="方正小标宋简体" w:hint="eastAsia"/>
              <w:color w:val="000000" w:themeColor="text1"/>
              <w:lang w:val="zh-CN"/>
            </w:rPr>
            <w:t>目录</w:t>
          </w:r>
        </w:p>
        <w:p w:rsidR="00975307" w:rsidRPr="00975307" w:rsidRDefault="00975307" w:rsidP="00975307">
          <w:pPr>
            <w:rPr>
              <w:lang w:val="zh-CN"/>
            </w:rPr>
          </w:pPr>
        </w:p>
        <w:p w:rsidR="00AF2623" w:rsidRPr="00AF2623" w:rsidRDefault="002471EA" w:rsidP="00AF2623">
          <w:pPr>
            <w:pStyle w:val="1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r w:rsidRPr="00AF2623">
            <w:rPr>
              <w:rFonts w:ascii="仿宋_GB2312" w:eastAsia="仿宋_GB2312" w:hint="eastAsia"/>
              <w:sz w:val="28"/>
              <w:szCs w:val="28"/>
            </w:rPr>
            <w:fldChar w:fldCharType="begin"/>
          </w:r>
          <w:r w:rsidR="00975307" w:rsidRPr="00AF2623">
            <w:rPr>
              <w:rFonts w:ascii="仿宋_GB2312" w:eastAsia="仿宋_GB2312" w:hint="eastAsia"/>
              <w:sz w:val="28"/>
              <w:szCs w:val="28"/>
            </w:rPr>
            <w:instrText xml:space="preserve"> TOC \o "1-3" \h \z \u </w:instrText>
          </w:r>
          <w:r w:rsidRPr="00AF2623">
            <w:rPr>
              <w:rFonts w:ascii="仿宋_GB2312" w:eastAsia="仿宋_GB2312" w:hint="eastAsia"/>
              <w:sz w:val="28"/>
              <w:szCs w:val="28"/>
            </w:rPr>
            <w:fldChar w:fldCharType="separate"/>
          </w:r>
          <w:hyperlink w:anchor="_Toc422126294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一、大赛简介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_Toc422126294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2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1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295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二、参赛指南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_Toc422126295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3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296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1.参赛项目要求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_Toc422126296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3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297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2.参赛对象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_Toc422126297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3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298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3.报名方式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_Toc422126298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4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299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4.大赛组委会联系方式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_Toc422126299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4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1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0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三、报名管理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_Toc422126300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5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1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1.管理系统及账号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_Toc422126301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5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2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2.操作流程指南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_Toc422126302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5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1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3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四、赛事安排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_Toc422126303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7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4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1.报名阶段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_Toc422126304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7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5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2.初赛复赛阶段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_Toc422126305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7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6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3.全国总决赛阶段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_Toc422126306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7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1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7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五、评审及奖项说明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_Toc422126307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9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8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1.专家委员会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_Toc422126308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9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09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2.各环节比赛内容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_Toc422126309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9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2623" w:rsidRPr="00AF2623" w:rsidRDefault="00E841F4" w:rsidP="00AF2623">
          <w:pPr>
            <w:pStyle w:val="20"/>
            <w:tabs>
              <w:tab w:val="right" w:leader="dot" w:pos="8296"/>
            </w:tabs>
            <w:spacing w:line="520" w:lineRule="exact"/>
            <w:rPr>
              <w:rFonts w:ascii="仿宋_GB2312" w:eastAsia="仿宋_GB2312"/>
              <w:noProof/>
              <w:sz w:val="28"/>
              <w:szCs w:val="28"/>
            </w:rPr>
          </w:pPr>
          <w:hyperlink w:anchor="_Toc422126310" w:history="1">
            <w:r w:rsidR="00AF2623" w:rsidRPr="00AF2623">
              <w:rPr>
                <w:rStyle w:val="a7"/>
                <w:rFonts w:ascii="仿宋_GB2312" w:eastAsia="仿宋_GB2312" w:hint="eastAsia"/>
                <w:noProof/>
                <w:sz w:val="28"/>
                <w:szCs w:val="28"/>
              </w:rPr>
              <w:t>3.奖项设置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ab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begin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instrText xml:space="preserve"> PAGEREF _Toc422126310 \h </w:instrTex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separate"/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t>10</w:t>
            </w:r>
            <w:r w:rsidR="00AF2623" w:rsidRPr="00AF2623">
              <w:rPr>
                <w:rFonts w:ascii="仿宋_GB2312" w:eastAsia="仿宋_GB2312" w:hint="eastAsia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75307" w:rsidRDefault="002471EA" w:rsidP="00AF2623">
          <w:pPr>
            <w:spacing w:line="520" w:lineRule="exact"/>
          </w:pPr>
          <w:r w:rsidRPr="00AF2623">
            <w:rPr>
              <w:rFonts w:ascii="仿宋_GB2312" w:eastAsia="仿宋_GB2312" w:hint="eastAsia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D96BC1" w:rsidRDefault="00D96BC1" w:rsidP="00975307">
      <w:pPr>
        <w:pStyle w:val="1"/>
        <w:ind w:firstLine="560"/>
        <w:sectPr w:rsidR="00D96BC1" w:rsidSect="00A17BFD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9C4D6B" w:rsidRPr="004C6AE5" w:rsidRDefault="009C4D6B" w:rsidP="009C4D6B">
      <w:pPr>
        <w:pStyle w:val="1"/>
        <w:ind w:firstLine="560"/>
      </w:pPr>
      <w:bookmarkStart w:id="1" w:name="_Toc421689633"/>
      <w:bookmarkStart w:id="2" w:name="_Toc422126294"/>
      <w:r w:rsidRPr="004C6AE5">
        <w:rPr>
          <w:rFonts w:hint="eastAsia"/>
        </w:rPr>
        <w:lastRenderedPageBreak/>
        <w:t>一</w:t>
      </w:r>
      <w:r w:rsidRPr="004C6AE5">
        <w:t>、</w:t>
      </w:r>
      <w:r w:rsidRPr="004C6AE5">
        <w:rPr>
          <w:rFonts w:hint="eastAsia"/>
        </w:rPr>
        <w:t>大赛简介</w:t>
      </w:r>
      <w:bookmarkEnd w:id="1"/>
      <w:bookmarkEnd w:id="2"/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首届中国“互联网+”大学生创新创业大赛，以“‘互联网+</w:t>
      </w:r>
      <w:r>
        <w:rPr>
          <w:rFonts w:ascii="仿宋_GB2312" w:eastAsia="仿宋_GB2312" w:hint="eastAsia"/>
          <w:sz w:val="28"/>
          <w:szCs w:val="28"/>
        </w:rPr>
        <w:t>’</w:t>
      </w:r>
      <w:r w:rsidRPr="004C6AE5">
        <w:rPr>
          <w:rFonts w:ascii="仿宋_GB2312" w:eastAsia="仿宋_GB2312" w:hint="eastAsia"/>
          <w:sz w:val="28"/>
          <w:szCs w:val="28"/>
        </w:rPr>
        <w:t>成就梦想，创新创业开辟未来”为主题，</w:t>
      </w:r>
      <w:r>
        <w:rPr>
          <w:rFonts w:ascii="仿宋_GB2312" w:eastAsia="仿宋_GB2312" w:hint="eastAsia"/>
          <w:sz w:val="28"/>
          <w:szCs w:val="28"/>
        </w:rPr>
        <w:t>由教育部与有关部委和吉林省人民政府共同主办。</w:t>
      </w:r>
      <w:r w:rsidRPr="004C6AE5">
        <w:rPr>
          <w:rFonts w:ascii="仿宋_GB2312" w:eastAsia="仿宋_GB2312" w:hint="eastAsia"/>
          <w:sz w:val="28"/>
          <w:szCs w:val="28"/>
        </w:rPr>
        <w:t>大赛旨在深化高等教育综合改革，激发大学生的创造力，培养造就“大众创业、万众创新”的生力军；推动赛事成果转化，促进“互联网+”新业态形成，服务经济提质增效升级；以创新引领创业、创业带动就业，推动高校毕业生更高质量创业就业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大赛采用校级初赛、省级复赛、全国总决赛三级赛制。在校级初赛、省级复赛基础上，按照组委会配额择优遴选项目进入全国决赛。全国共产生300个团队入围全国总决赛，其中创意组100个团队，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200个团队。</w:t>
      </w:r>
      <w:r>
        <w:rPr>
          <w:rFonts w:ascii="仿宋_GB2312" w:eastAsia="仿宋_GB2312" w:hint="eastAsia"/>
          <w:sz w:val="28"/>
          <w:szCs w:val="28"/>
        </w:rPr>
        <w:t>全国</w:t>
      </w:r>
      <w:r>
        <w:rPr>
          <w:rFonts w:ascii="仿宋_GB2312" w:eastAsia="仿宋_GB2312"/>
          <w:sz w:val="28"/>
          <w:szCs w:val="28"/>
        </w:rPr>
        <w:t>总决赛</w:t>
      </w:r>
      <w:r>
        <w:rPr>
          <w:rFonts w:ascii="仿宋_GB2312" w:eastAsia="仿宋_GB2312" w:hint="eastAsia"/>
          <w:sz w:val="28"/>
          <w:szCs w:val="28"/>
        </w:rPr>
        <w:t>由</w:t>
      </w:r>
      <w:r w:rsidRPr="004C6AE5">
        <w:rPr>
          <w:rFonts w:ascii="仿宋_GB2312" w:eastAsia="仿宋_GB2312" w:hint="eastAsia"/>
          <w:sz w:val="28"/>
          <w:szCs w:val="28"/>
        </w:rPr>
        <w:t>吉林大学承办。</w:t>
      </w:r>
    </w:p>
    <w:p w:rsidR="009C4D6B" w:rsidRDefault="009C4D6B" w:rsidP="009C4D6B">
      <w:pPr>
        <w:pStyle w:val="1"/>
        <w:ind w:firstLine="560"/>
        <w:sectPr w:rsidR="009C4D6B" w:rsidSect="00AE716E">
          <w:footerReference w:type="first" r:id="rId12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bookmarkStart w:id="3" w:name="_Toc421689634"/>
    </w:p>
    <w:p w:rsidR="009C4D6B" w:rsidRPr="004C6AE5" w:rsidRDefault="009C4D6B" w:rsidP="009C4D6B">
      <w:pPr>
        <w:pStyle w:val="1"/>
        <w:ind w:firstLine="560"/>
      </w:pPr>
      <w:bookmarkStart w:id="4" w:name="_Toc422126295"/>
      <w:r w:rsidRPr="004C6AE5">
        <w:rPr>
          <w:rFonts w:hint="eastAsia"/>
        </w:rPr>
        <w:lastRenderedPageBreak/>
        <w:t>二</w:t>
      </w:r>
      <w:r w:rsidRPr="004C6AE5">
        <w:t>、</w:t>
      </w:r>
      <w:r w:rsidRPr="004C6AE5">
        <w:rPr>
          <w:rFonts w:hint="eastAsia"/>
        </w:rPr>
        <w:t>参赛指南</w:t>
      </w:r>
      <w:bookmarkEnd w:id="3"/>
      <w:bookmarkEnd w:id="4"/>
    </w:p>
    <w:p w:rsidR="009C4D6B" w:rsidRPr="004C6AE5" w:rsidRDefault="009C4D6B" w:rsidP="009C4D6B">
      <w:pPr>
        <w:pStyle w:val="2"/>
        <w:ind w:firstLine="562"/>
      </w:pPr>
      <w:bookmarkStart w:id="5" w:name="_Toc421689635"/>
      <w:bookmarkStart w:id="6" w:name="_Toc422126296"/>
      <w:r w:rsidRPr="004C6AE5">
        <w:rPr>
          <w:rFonts w:hint="eastAsia"/>
        </w:rPr>
        <w:t>1.参赛项目要求</w:t>
      </w:r>
      <w:bookmarkEnd w:id="5"/>
      <w:bookmarkEnd w:id="6"/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>
        <w:rPr>
          <w:rFonts w:ascii="仿宋_GB2312" w:eastAsia="仿宋_GB2312"/>
          <w:sz w:val="28"/>
          <w:szCs w:val="28"/>
        </w:rPr>
        <w:t>项目要</w:t>
      </w:r>
      <w:r w:rsidRPr="004C6AE5">
        <w:rPr>
          <w:rFonts w:ascii="仿宋_GB2312" w:eastAsia="仿宋_GB2312" w:hint="eastAsia"/>
          <w:sz w:val="28"/>
          <w:szCs w:val="28"/>
        </w:rPr>
        <w:t>能够将移动互联网、云计算、大数据、物联网等新一代信息技术与行业产业紧密结合，培育产生基于互联网的新产品、新服务、新业态、新模式，以及推动互联网与教育、医疗、社区等深度融合的公共服务创新。主要包括以下类型：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4C6AE5">
        <w:rPr>
          <w:rFonts w:ascii="仿宋_GB2312" w:eastAsia="仿宋_GB2312" w:hint="eastAsia"/>
          <w:sz w:val="28"/>
          <w:szCs w:val="28"/>
        </w:rPr>
        <w:t>1） “互联网+”传统产业：新一代信息技术在传统产业（含一二三产业）领域应用的创新创业项目；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4C6AE5">
        <w:rPr>
          <w:rFonts w:ascii="仿宋_GB2312" w:eastAsia="仿宋_GB2312" w:hint="eastAsia"/>
          <w:sz w:val="28"/>
          <w:szCs w:val="28"/>
        </w:rPr>
        <w:t>2） “互联网+”新业态：基于互联网的新产品、新模式、新业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态创新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创业项目，优先鼓励人工智能产业、智能汽车、智能家居、可穿戴设备、互联网金融、线上线下互动的新兴消费、大规模个性定制等融合型新产品、新模式；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4C6AE5">
        <w:rPr>
          <w:rFonts w:ascii="仿宋_GB2312" w:eastAsia="仿宋_GB2312" w:hint="eastAsia"/>
          <w:sz w:val="28"/>
          <w:szCs w:val="28"/>
        </w:rPr>
        <w:t>3） “互联网+”公共服务：互联网与教育、医疗、社区等结合的创新创业项目；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Pr="004C6AE5">
        <w:rPr>
          <w:rFonts w:ascii="仿宋_GB2312" w:eastAsia="仿宋_GB2312" w:hint="eastAsia"/>
          <w:sz w:val="28"/>
          <w:szCs w:val="28"/>
        </w:rPr>
        <w:t>4） “互联网+”技术支撑平台：互联网、云计算、大数据、物联网等新一代信息技术创新创业项目。</w:t>
      </w:r>
    </w:p>
    <w:p w:rsidR="009C4D6B" w:rsidRPr="0092275D" w:rsidRDefault="009C4D6B" w:rsidP="009C4D6B">
      <w:pPr>
        <w:pStyle w:val="2"/>
        <w:ind w:firstLine="562"/>
      </w:pPr>
      <w:bookmarkStart w:id="7" w:name="_Toc421689636"/>
      <w:bookmarkStart w:id="8" w:name="_Toc422126297"/>
      <w:r w:rsidRPr="0092275D">
        <w:rPr>
          <w:rFonts w:hint="eastAsia"/>
        </w:rPr>
        <w:t>2.参赛对象</w:t>
      </w:r>
      <w:bookmarkEnd w:id="7"/>
      <w:bookmarkEnd w:id="8"/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 w:rsidRPr="004C6AE5">
        <w:rPr>
          <w:rFonts w:ascii="仿宋_GB2312" w:eastAsia="仿宋_GB2312" w:hint="eastAsia"/>
          <w:sz w:val="28"/>
          <w:szCs w:val="28"/>
        </w:rPr>
        <w:t>）参赛对象须以</w:t>
      </w:r>
      <w:r>
        <w:rPr>
          <w:rFonts w:ascii="仿宋_GB2312" w:eastAsia="仿宋_GB2312" w:hint="eastAsia"/>
          <w:sz w:val="28"/>
          <w:szCs w:val="28"/>
        </w:rPr>
        <w:t>创新</w:t>
      </w:r>
      <w:r>
        <w:rPr>
          <w:rFonts w:ascii="仿宋_GB2312" w:eastAsia="仿宋_GB2312"/>
          <w:sz w:val="28"/>
          <w:szCs w:val="28"/>
        </w:rPr>
        <w:t>创业</w:t>
      </w:r>
      <w:r w:rsidRPr="004C6AE5">
        <w:rPr>
          <w:rFonts w:ascii="仿宋_GB2312" w:eastAsia="仿宋_GB2312" w:hint="eastAsia"/>
          <w:sz w:val="28"/>
          <w:szCs w:val="28"/>
        </w:rPr>
        <w:t>团队为单位报名参赛，允许跨校组建团队，每个参赛团队不少于3人。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 w:rsidRPr="004C6AE5">
        <w:rPr>
          <w:rFonts w:ascii="仿宋_GB2312" w:eastAsia="仿宋_GB2312" w:hint="eastAsia"/>
          <w:sz w:val="28"/>
          <w:szCs w:val="28"/>
        </w:rPr>
        <w:t>）大赛</w:t>
      </w:r>
      <w:r>
        <w:rPr>
          <w:rFonts w:ascii="仿宋_GB2312" w:eastAsia="仿宋_GB2312" w:hint="eastAsia"/>
          <w:sz w:val="28"/>
          <w:szCs w:val="28"/>
        </w:rPr>
        <w:t>分为</w:t>
      </w:r>
      <w:r w:rsidRPr="004C6AE5">
        <w:rPr>
          <w:rFonts w:ascii="仿宋_GB2312" w:eastAsia="仿宋_GB2312" w:hint="eastAsia"/>
          <w:sz w:val="28"/>
          <w:szCs w:val="28"/>
        </w:rPr>
        <w:t>创意组和实践组：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创意组：申报人是团队负责人或创业企业法人，为普通高等学校在校生（</w:t>
      </w:r>
      <w:r>
        <w:rPr>
          <w:rFonts w:ascii="仿宋_GB2312" w:eastAsia="仿宋_GB2312" w:hint="eastAsia"/>
          <w:sz w:val="28"/>
          <w:szCs w:val="28"/>
        </w:rPr>
        <w:t>可以是</w:t>
      </w:r>
      <w:r>
        <w:rPr>
          <w:rFonts w:ascii="仿宋_GB2312" w:eastAsia="仿宋_GB2312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专科生</w:t>
      </w:r>
      <w:r>
        <w:rPr>
          <w:rFonts w:ascii="仿宋_GB2312" w:eastAsia="仿宋_GB2312"/>
          <w:sz w:val="28"/>
          <w:szCs w:val="28"/>
        </w:rPr>
        <w:t>、研究生</w:t>
      </w:r>
      <w:r>
        <w:rPr>
          <w:rFonts w:ascii="仿宋_GB2312" w:eastAsia="仿宋_GB2312" w:hint="eastAsia"/>
          <w:sz w:val="28"/>
          <w:szCs w:val="28"/>
        </w:rPr>
        <w:t>，</w:t>
      </w:r>
      <w:r w:rsidRPr="004C6AE5">
        <w:rPr>
          <w:rFonts w:ascii="仿宋_GB2312" w:eastAsia="仿宋_GB2312" w:hint="eastAsia"/>
          <w:sz w:val="28"/>
          <w:szCs w:val="28"/>
        </w:rPr>
        <w:t>不含在职</w:t>
      </w:r>
      <w:r>
        <w:rPr>
          <w:rFonts w:ascii="仿宋_GB2312" w:eastAsia="仿宋_GB2312" w:hint="eastAsia"/>
          <w:sz w:val="28"/>
          <w:szCs w:val="28"/>
        </w:rPr>
        <w:t>学生</w:t>
      </w:r>
      <w:r w:rsidRPr="004C6AE5">
        <w:rPr>
          <w:rFonts w:ascii="仿宋_GB2312" w:eastAsia="仿宋_GB2312" w:hint="eastAsia"/>
          <w:sz w:val="28"/>
          <w:szCs w:val="28"/>
        </w:rPr>
        <w:t>）；团队尚未正式注册或注册时间晚于2015年5月1日。</w:t>
      </w:r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实践组：申报人是创业企业法人，为普通高等学校在校生（</w:t>
      </w:r>
      <w:r>
        <w:rPr>
          <w:rFonts w:ascii="仿宋_GB2312" w:eastAsia="仿宋_GB2312" w:hint="eastAsia"/>
          <w:sz w:val="28"/>
          <w:szCs w:val="28"/>
        </w:rPr>
        <w:t>可以是</w:t>
      </w:r>
      <w:r>
        <w:rPr>
          <w:rFonts w:ascii="仿宋_GB2312" w:eastAsia="仿宋_GB2312"/>
          <w:sz w:val="28"/>
          <w:szCs w:val="28"/>
        </w:rPr>
        <w:t>本</w:t>
      </w:r>
      <w:r>
        <w:rPr>
          <w:rFonts w:ascii="仿宋_GB2312" w:eastAsia="仿宋_GB2312" w:hint="eastAsia"/>
          <w:sz w:val="28"/>
          <w:szCs w:val="28"/>
        </w:rPr>
        <w:t>专科生</w:t>
      </w:r>
      <w:r>
        <w:rPr>
          <w:rFonts w:ascii="仿宋_GB2312" w:eastAsia="仿宋_GB2312"/>
          <w:sz w:val="28"/>
          <w:szCs w:val="28"/>
        </w:rPr>
        <w:t>、研究生</w:t>
      </w:r>
      <w:r>
        <w:rPr>
          <w:rFonts w:ascii="仿宋_GB2312" w:eastAsia="仿宋_GB2312" w:hint="eastAsia"/>
          <w:sz w:val="28"/>
          <w:szCs w:val="28"/>
        </w:rPr>
        <w:t>，</w:t>
      </w:r>
      <w:r w:rsidRPr="004C6AE5">
        <w:rPr>
          <w:rFonts w:ascii="仿宋_GB2312" w:eastAsia="仿宋_GB2312" w:hint="eastAsia"/>
          <w:sz w:val="28"/>
          <w:szCs w:val="28"/>
        </w:rPr>
        <w:t>不含在职</w:t>
      </w:r>
      <w:r>
        <w:rPr>
          <w:rFonts w:ascii="仿宋_GB2312" w:eastAsia="仿宋_GB2312" w:hint="eastAsia"/>
          <w:sz w:val="28"/>
          <w:szCs w:val="28"/>
        </w:rPr>
        <w:t>学生</w:t>
      </w:r>
      <w:r w:rsidRPr="004C6AE5">
        <w:rPr>
          <w:rFonts w:ascii="仿宋_GB2312" w:eastAsia="仿宋_GB2312" w:hint="eastAsia"/>
          <w:sz w:val="28"/>
          <w:szCs w:val="28"/>
        </w:rPr>
        <w:t>）或毕业5年以内（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010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日之后</w:t>
      </w:r>
      <w:r>
        <w:rPr>
          <w:rFonts w:ascii="仿宋_GB2312" w:eastAsia="仿宋_GB2312"/>
          <w:sz w:val="28"/>
          <w:szCs w:val="28"/>
        </w:rPr>
        <w:t>毕业</w:t>
      </w:r>
      <w:r w:rsidRPr="004C6AE5">
        <w:rPr>
          <w:rFonts w:ascii="仿宋_GB2312" w:eastAsia="仿宋_GB2312" w:hint="eastAsia"/>
          <w:sz w:val="28"/>
          <w:szCs w:val="28"/>
        </w:rPr>
        <w:t>）的毕业生；创业企业在2015年5月1日前已注册。</w:t>
      </w:r>
    </w:p>
    <w:p w:rsidR="009C4D6B" w:rsidRPr="0092275D" w:rsidRDefault="009C4D6B" w:rsidP="009C4D6B">
      <w:pPr>
        <w:pStyle w:val="2"/>
        <w:ind w:firstLine="562"/>
      </w:pPr>
      <w:bookmarkStart w:id="9" w:name="_Toc421689637"/>
      <w:bookmarkStart w:id="10" w:name="_Toc422126298"/>
      <w:r w:rsidRPr="0092275D">
        <w:rPr>
          <w:rFonts w:hint="eastAsia"/>
        </w:rPr>
        <w:lastRenderedPageBreak/>
        <w:t>3.报名方式</w:t>
      </w:r>
      <w:bookmarkEnd w:id="9"/>
      <w:bookmarkEnd w:id="10"/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可通过</w:t>
      </w:r>
      <w:r w:rsidRPr="004C6AE5">
        <w:rPr>
          <w:rFonts w:ascii="仿宋_GB2312" w:eastAsia="仿宋_GB2312" w:hint="eastAsia"/>
          <w:sz w:val="28"/>
          <w:szCs w:val="28"/>
        </w:rPr>
        <w:t>大赛官网、大赛APP</w:t>
      </w:r>
      <w:r>
        <w:rPr>
          <w:rFonts w:ascii="仿宋_GB2312" w:eastAsia="仿宋_GB2312" w:hint="eastAsia"/>
          <w:sz w:val="28"/>
          <w:szCs w:val="28"/>
        </w:rPr>
        <w:t>或</w:t>
      </w:r>
      <w:r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>
        <w:rPr>
          <w:rFonts w:ascii="仿宋_GB2312" w:eastAsia="仿宋_GB2312" w:hint="eastAsia"/>
          <w:sz w:val="28"/>
          <w:szCs w:val="28"/>
        </w:rPr>
        <w:t>平台进行参赛</w:t>
      </w:r>
      <w:r>
        <w:rPr>
          <w:rFonts w:ascii="仿宋_GB2312" w:eastAsia="仿宋_GB2312"/>
          <w:sz w:val="28"/>
          <w:szCs w:val="28"/>
        </w:rPr>
        <w:t>报名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选择</w:t>
      </w:r>
      <w:r>
        <w:rPr>
          <w:rFonts w:ascii="仿宋_GB2312" w:eastAsia="仿宋_GB2312" w:hint="eastAsia"/>
          <w:sz w:val="28"/>
          <w:szCs w:val="28"/>
        </w:rPr>
        <w:t>其中</w:t>
      </w:r>
      <w:r>
        <w:rPr>
          <w:rFonts w:ascii="仿宋_GB2312" w:eastAsia="仿宋_GB2312"/>
          <w:sz w:val="28"/>
          <w:szCs w:val="28"/>
        </w:rPr>
        <w:t>一种</w:t>
      </w:r>
      <w:r>
        <w:rPr>
          <w:rFonts w:ascii="仿宋_GB2312" w:eastAsia="仿宋_GB2312" w:hint="eastAsia"/>
          <w:sz w:val="28"/>
          <w:szCs w:val="28"/>
        </w:rPr>
        <w:t>方式均</w:t>
      </w:r>
      <w:r>
        <w:rPr>
          <w:rFonts w:ascii="仿宋_GB2312" w:eastAsia="仿宋_GB2312"/>
          <w:sz w:val="28"/>
          <w:szCs w:val="28"/>
        </w:rPr>
        <w:t>可提交报名信息）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大赛官网：</w:t>
      </w:r>
      <w:r>
        <w:rPr>
          <w:rFonts w:ascii="仿宋_GB2312" w:eastAsia="仿宋_GB2312" w:hint="eastAsia"/>
          <w:sz w:val="28"/>
          <w:szCs w:val="28"/>
        </w:rPr>
        <w:t>全国大学生创业服务网（</w:t>
      </w:r>
      <w:r w:rsidRPr="004C6AE5">
        <w:rPr>
          <w:rFonts w:ascii="仿宋_GB2312" w:eastAsia="仿宋_GB2312" w:hint="eastAsia"/>
          <w:sz w:val="28"/>
          <w:szCs w:val="28"/>
        </w:rPr>
        <w:t>cy.ncss.org.cn）</w:t>
      </w:r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0B77A8F5" wp14:editId="089967D8">
            <wp:simplePos x="0" y="0"/>
            <wp:positionH relativeFrom="column">
              <wp:posOffset>333375</wp:posOffset>
            </wp:positionH>
            <wp:positionV relativeFrom="paragraph">
              <wp:posOffset>336550</wp:posOffset>
            </wp:positionV>
            <wp:extent cx="1228725" cy="1228725"/>
            <wp:effectExtent l="0" t="0" r="9525" b="9525"/>
            <wp:wrapTopAndBottom/>
            <wp:docPr id="3" name="图片 3" descr="C:\Users\U\Desktop\QQ图片20150611112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\Desktop\QQ图片2015061111245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C3D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317CB9" wp14:editId="058A81FA">
            <wp:simplePos x="0" y="0"/>
            <wp:positionH relativeFrom="column">
              <wp:posOffset>3076575</wp:posOffset>
            </wp:positionH>
            <wp:positionV relativeFrom="paragraph">
              <wp:posOffset>365125</wp:posOffset>
            </wp:positionV>
            <wp:extent cx="1172845" cy="1162050"/>
            <wp:effectExtent l="0" t="0" r="8255" b="0"/>
            <wp:wrapTopAndBottom/>
            <wp:docPr id="1" name="图片 1" descr="C:\Users\U\AppData\Roaming\Tencent\Users\1819043895\QQ\WinTemp\RichOle\AV`HY1~I31LT2WST%8F9U8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\AppData\Roaming\Tencent\Users\1819043895\QQ\WinTemp\RichOle\AV`HY1~I31LT2WST%8F9U8Y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AE5">
        <w:rPr>
          <w:rFonts w:ascii="仿宋_GB2312" w:eastAsia="仿宋_GB2312" w:hint="eastAsia"/>
          <w:sz w:val="28"/>
          <w:szCs w:val="28"/>
        </w:rPr>
        <w:t>大赛APP</w:t>
      </w:r>
      <w:r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>
        <w:rPr>
          <w:rFonts w:ascii="仿宋_GB2312" w:eastAsia="仿宋_GB2312" w:hint="eastAsia"/>
          <w:sz w:val="28"/>
          <w:szCs w:val="28"/>
        </w:rPr>
        <w:t>平台</w:t>
      </w:r>
    </w:p>
    <w:p w:rsidR="009C4D6B" w:rsidRPr="005F1115" w:rsidRDefault="009C4D6B" w:rsidP="009C4D6B">
      <w:pPr>
        <w:pStyle w:val="2"/>
        <w:ind w:firstLine="562"/>
      </w:pPr>
      <w:bookmarkStart w:id="11" w:name="_Toc421689638"/>
      <w:bookmarkStart w:id="12" w:name="_Toc422126299"/>
      <w:r w:rsidRPr="005F1115">
        <w:rPr>
          <w:rFonts w:hint="eastAsia"/>
        </w:rPr>
        <w:t>4.大赛组委会联系方式</w:t>
      </w:r>
      <w:bookmarkEnd w:id="11"/>
      <w:bookmarkEnd w:id="12"/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全国高等学校学生信息咨询与就业指导中心  黄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晶</w:t>
      </w:r>
      <w:proofErr w:type="gramEnd"/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联系电话：（010）66092081，传真：（010）66097332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电子邮箱：huangjing@moe.edu.cn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吉林大学团委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2275D">
        <w:rPr>
          <w:rFonts w:ascii="仿宋_GB2312" w:eastAsia="仿宋_GB2312" w:hint="eastAsia"/>
          <w:sz w:val="28"/>
          <w:szCs w:val="28"/>
        </w:rPr>
        <w:t xml:space="preserve">代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磊</w:t>
      </w:r>
      <w:proofErr w:type="gramEnd"/>
      <w:r w:rsidRPr="0092275D">
        <w:rPr>
          <w:rFonts w:ascii="仿宋_GB2312" w:eastAsia="仿宋_GB2312" w:hint="eastAsia"/>
          <w:sz w:val="28"/>
          <w:szCs w:val="28"/>
        </w:rPr>
        <w:t xml:space="preserve">                        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   联系电话：（0431）85166554，传真：（0431）85159217</w:t>
      </w:r>
    </w:p>
    <w:p w:rsidR="009C4D6B" w:rsidRPr="0092275D" w:rsidRDefault="009C4D6B" w:rsidP="009C4D6B">
      <w:pPr>
        <w:spacing w:line="520" w:lineRule="exact"/>
        <w:ind w:firstLineChars="350" w:firstLine="98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电子邮箱：dailei@jlu.edu.cn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 地址：吉林省长春市前进大街2699号，邮编：130012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教育部高等教育司理工处  李  </w:t>
      </w:r>
      <w:proofErr w:type="gramStart"/>
      <w:r w:rsidRPr="0092275D">
        <w:rPr>
          <w:rFonts w:ascii="仿宋_GB2312" w:eastAsia="仿宋_GB2312" w:hint="eastAsia"/>
          <w:sz w:val="28"/>
          <w:szCs w:val="28"/>
        </w:rPr>
        <w:t>灿</w:t>
      </w:r>
      <w:proofErr w:type="gramEnd"/>
    </w:p>
    <w:p w:rsidR="009C4D6B" w:rsidRPr="0092275D" w:rsidRDefault="009C4D6B" w:rsidP="009C4D6B">
      <w:pPr>
        <w:spacing w:line="520" w:lineRule="exact"/>
        <w:ind w:firstLineChars="400" w:firstLine="112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>联系电话：（010）66096262，传真：（010）66096949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电子邮箱：lican@moe.edu.cn</w:t>
      </w:r>
    </w:p>
    <w:p w:rsidR="009C4D6B" w:rsidRPr="0092275D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2275D">
        <w:rPr>
          <w:rFonts w:ascii="仿宋_GB2312" w:eastAsia="仿宋_GB2312" w:hint="eastAsia"/>
          <w:sz w:val="28"/>
          <w:szCs w:val="28"/>
        </w:rPr>
        <w:t xml:space="preserve">　　地址：北京市西城区大木仓胡同37号，邮编：100816</w:t>
      </w:r>
    </w:p>
    <w:p w:rsidR="009C4D6B" w:rsidRDefault="009C4D6B" w:rsidP="009C4D6B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9C4D6B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D461D6" w:rsidRDefault="00D461D6" w:rsidP="009C4D6B">
      <w:pPr>
        <w:pStyle w:val="1"/>
        <w:ind w:firstLine="560"/>
      </w:pPr>
      <w:bookmarkStart w:id="13" w:name="_Toc422126300"/>
      <w:r>
        <w:rPr>
          <w:rFonts w:hint="eastAsia"/>
        </w:rPr>
        <w:lastRenderedPageBreak/>
        <w:t>三</w:t>
      </w:r>
      <w:r>
        <w:t>、</w:t>
      </w:r>
      <w:r>
        <w:rPr>
          <w:rFonts w:hint="eastAsia"/>
        </w:rPr>
        <w:t>报名</w:t>
      </w:r>
      <w:r>
        <w:t>管理</w:t>
      </w:r>
      <w:bookmarkEnd w:id="13"/>
    </w:p>
    <w:p w:rsidR="00D461D6" w:rsidRPr="000E3FED" w:rsidRDefault="00D461D6" w:rsidP="007C064F">
      <w:pPr>
        <w:pStyle w:val="2"/>
        <w:ind w:firstLine="562"/>
      </w:pPr>
      <w:bookmarkStart w:id="14" w:name="_Toc422126301"/>
      <w:r w:rsidRPr="000E3FED">
        <w:rPr>
          <w:rFonts w:hint="eastAsia"/>
        </w:rPr>
        <w:t>1.管理系统及账号</w:t>
      </w:r>
      <w:bookmarkEnd w:id="14"/>
    </w:p>
    <w:p w:rsidR="0002261F" w:rsidRPr="000E3FED" w:rsidRDefault="001774A1" w:rsidP="007C06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本次大赛提供大赛</w:t>
      </w:r>
      <w:r w:rsidR="009C4D6B">
        <w:rPr>
          <w:rFonts w:ascii="仿宋_GB2312" w:eastAsia="仿宋_GB2312" w:hint="eastAsia"/>
          <w:sz w:val="28"/>
          <w:szCs w:val="28"/>
        </w:rPr>
        <w:t>报名管理系统</w:t>
      </w:r>
      <w:r w:rsidRPr="000E3FED">
        <w:rPr>
          <w:rFonts w:ascii="仿宋_GB2312" w:eastAsia="仿宋_GB2312" w:hint="eastAsia"/>
          <w:sz w:val="28"/>
          <w:szCs w:val="28"/>
        </w:rPr>
        <w:t>，各省各高校登录</w:t>
      </w:r>
      <w:r w:rsidR="0002261F" w:rsidRPr="000E3FED">
        <w:rPr>
          <w:rFonts w:ascii="仿宋_GB2312" w:eastAsia="仿宋_GB2312" w:hint="eastAsia"/>
          <w:sz w:val="28"/>
          <w:szCs w:val="28"/>
        </w:rPr>
        <w:t>系统</w:t>
      </w:r>
      <w:r w:rsidRPr="000E3FED">
        <w:rPr>
          <w:rFonts w:ascii="仿宋_GB2312" w:eastAsia="仿宋_GB2312" w:hint="eastAsia"/>
          <w:sz w:val="28"/>
          <w:szCs w:val="28"/>
        </w:rPr>
        <w:t>即可进行</w:t>
      </w:r>
      <w:r w:rsidR="0002261F" w:rsidRPr="000E3FED">
        <w:rPr>
          <w:rFonts w:ascii="仿宋_GB2312" w:eastAsia="仿宋_GB2312" w:hint="eastAsia"/>
          <w:sz w:val="28"/>
          <w:szCs w:val="28"/>
        </w:rPr>
        <w:t>报名信息</w:t>
      </w:r>
      <w:r w:rsidR="009C4D6B">
        <w:rPr>
          <w:rFonts w:ascii="仿宋_GB2312" w:eastAsia="仿宋_GB2312" w:hint="eastAsia"/>
          <w:sz w:val="28"/>
          <w:szCs w:val="28"/>
        </w:rPr>
        <w:t>的</w:t>
      </w:r>
      <w:r w:rsidR="009C4D6B">
        <w:rPr>
          <w:rFonts w:ascii="仿宋_GB2312" w:eastAsia="仿宋_GB2312"/>
          <w:sz w:val="28"/>
          <w:szCs w:val="28"/>
        </w:rPr>
        <w:t>查看和</w:t>
      </w:r>
      <w:r w:rsidR="0002261F" w:rsidRPr="000E3FED">
        <w:rPr>
          <w:rFonts w:ascii="仿宋_GB2312" w:eastAsia="仿宋_GB2312" w:hint="eastAsia"/>
          <w:sz w:val="28"/>
          <w:szCs w:val="28"/>
        </w:rPr>
        <w:t>管理</w:t>
      </w:r>
      <w:r w:rsidRPr="000E3FED">
        <w:rPr>
          <w:rFonts w:ascii="仿宋_GB2312" w:eastAsia="仿宋_GB2312" w:hint="eastAsia"/>
          <w:sz w:val="28"/>
          <w:szCs w:val="28"/>
        </w:rPr>
        <w:t>。</w:t>
      </w:r>
    </w:p>
    <w:p w:rsidR="001774A1" w:rsidRPr="000E3FED" w:rsidRDefault="0002261F" w:rsidP="007C06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1）系统登陆</w:t>
      </w:r>
      <w:r w:rsidR="001774A1" w:rsidRPr="000E3FED">
        <w:rPr>
          <w:rFonts w:ascii="仿宋_GB2312" w:eastAsia="仿宋_GB2312" w:hint="eastAsia"/>
          <w:sz w:val="28"/>
          <w:szCs w:val="28"/>
        </w:rPr>
        <w:t>入口：</w:t>
      </w:r>
      <w:r w:rsidRPr="000E3FED">
        <w:rPr>
          <w:rFonts w:ascii="仿宋_GB2312" w:eastAsia="仿宋_GB2312" w:hint="eastAsia"/>
          <w:sz w:val="28"/>
          <w:szCs w:val="28"/>
        </w:rPr>
        <w:t xml:space="preserve"> </w:t>
      </w:r>
      <w:hyperlink r:id="rId15" w:history="1">
        <w:r w:rsidR="001774A1" w:rsidRPr="000E3FED">
          <w:rPr>
            <w:rStyle w:val="a7"/>
            <w:rFonts w:ascii="仿宋_GB2312" w:eastAsia="仿宋_GB2312" w:hint="eastAsia"/>
            <w:sz w:val="28"/>
            <w:szCs w:val="28"/>
          </w:rPr>
          <w:t>http://cy.ncss.org.cn/2015/login.html</w:t>
        </w:r>
      </w:hyperlink>
    </w:p>
    <w:p w:rsidR="00AD697A" w:rsidRDefault="001774A1" w:rsidP="007C06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2）账号创建</w:t>
      </w:r>
      <w:r w:rsidR="00AD697A">
        <w:rPr>
          <w:rFonts w:ascii="仿宋_GB2312" w:eastAsia="仿宋_GB2312" w:hint="eastAsia"/>
          <w:sz w:val="28"/>
          <w:szCs w:val="28"/>
        </w:rPr>
        <w:t>：</w:t>
      </w:r>
      <w:r w:rsidR="00741C15" w:rsidRPr="000E3FED">
        <w:rPr>
          <w:rFonts w:ascii="仿宋_GB2312" w:eastAsia="仿宋_GB2312" w:hint="eastAsia"/>
          <w:sz w:val="28"/>
          <w:szCs w:val="28"/>
        </w:rPr>
        <w:t>各省明确本省管理员</w:t>
      </w:r>
      <w:r w:rsidR="0002261F" w:rsidRPr="000E3FED">
        <w:rPr>
          <w:rFonts w:ascii="仿宋_GB2312" w:eastAsia="仿宋_GB2312" w:hint="eastAsia"/>
          <w:sz w:val="28"/>
          <w:szCs w:val="28"/>
        </w:rPr>
        <w:t>一</w:t>
      </w:r>
      <w:r w:rsidR="00741C15" w:rsidRPr="000E3FED">
        <w:rPr>
          <w:rFonts w:ascii="仿宋_GB2312" w:eastAsia="仿宋_GB2312" w:hint="eastAsia"/>
          <w:sz w:val="28"/>
          <w:szCs w:val="28"/>
        </w:rPr>
        <w:t>名，由</w:t>
      </w:r>
      <w:r w:rsidR="0002261F" w:rsidRPr="000E3FED">
        <w:rPr>
          <w:rFonts w:ascii="仿宋_GB2312" w:eastAsia="仿宋_GB2312" w:hint="eastAsia"/>
          <w:sz w:val="28"/>
          <w:szCs w:val="28"/>
        </w:rPr>
        <w:t>大赛</w:t>
      </w:r>
      <w:r w:rsidR="00741C15" w:rsidRPr="000E3FED">
        <w:rPr>
          <w:rFonts w:ascii="仿宋_GB2312" w:eastAsia="仿宋_GB2312" w:hint="eastAsia"/>
          <w:sz w:val="28"/>
          <w:szCs w:val="28"/>
        </w:rPr>
        <w:t>组委会统一创建</w:t>
      </w:r>
      <w:r w:rsidR="0002261F" w:rsidRPr="000E3FED">
        <w:rPr>
          <w:rFonts w:ascii="仿宋_GB2312" w:eastAsia="仿宋_GB2312" w:hint="eastAsia"/>
          <w:sz w:val="28"/>
          <w:szCs w:val="28"/>
        </w:rPr>
        <w:t>将</w:t>
      </w:r>
      <w:r w:rsidR="00741C15" w:rsidRPr="000E3FED">
        <w:rPr>
          <w:rFonts w:ascii="仿宋_GB2312" w:eastAsia="仿宋_GB2312" w:hint="eastAsia"/>
          <w:sz w:val="28"/>
          <w:szCs w:val="28"/>
        </w:rPr>
        <w:t>账号信息（用户名和密码）</w:t>
      </w:r>
      <w:r w:rsidR="0002261F" w:rsidRPr="000E3FED">
        <w:rPr>
          <w:rFonts w:ascii="仿宋_GB2312" w:eastAsia="仿宋_GB2312" w:hint="eastAsia"/>
          <w:sz w:val="28"/>
          <w:szCs w:val="28"/>
        </w:rPr>
        <w:t>分配给各省管理员</w:t>
      </w:r>
      <w:r w:rsidR="00741C15" w:rsidRPr="000E3FED">
        <w:rPr>
          <w:rFonts w:ascii="仿宋_GB2312" w:eastAsia="仿宋_GB2312" w:hint="eastAsia"/>
          <w:sz w:val="28"/>
          <w:szCs w:val="28"/>
        </w:rPr>
        <w:t>。</w:t>
      </w:r>
    </w:p>
    <w:p w:rsidR="001774A1" w:rsidRPr="000E3FED" w:rsidRDefault="0002261F" w:rsidP="007C06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高校账号由各省进行创建、分配和管理。</w:t>
      </w:r>
    </w:p>
    <w:p w:rsidR="00B22ED3" w:rsidRPr="000E3FED" w:rsidRDefault="0002261F" w:rsidP="007C06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3）省市管理账号权限：查看省内报名情况，进行筛选、查询、下载、项目晋级等操作；</w:t>
      </w:r>
      <w:r w:rsidR="007B418E" w:rsidRPr="000E3FED">
        <w:rPr>
          <w:rFonts w:ascii="仿宋_GB2312" w:eastAsia="仿宋_GB2312" w:hint="eastAsia"/>
          <w:sz w:val="28"/>
          <w:szCs w:val="28"/>
        </w:rPr>
        <w:t>对省内高校账号进行管理</w:t>
      </w:r>
      <w:r w:rsidRPr="000E3FED">
        <w:rPr>
          <w:rFonts w:ascii="仿宋_GB2312" w:eastAsia="仿宋_GB2312" w:hint="eastAsia"/>
          <w:sz w:val="28"/>
          <w:szCs w:val="28"/>
        </w:rPr>
        <w:t>和</w:t>
      </w:r>
      <w:r w:rsidR="007B418E" w:rsidRPr="000E3FED">
        <w:rPr>
          <w:rFonts w:ascii="仿宋_GB2312" w:eastAsia="仿宋_GB2312" w:hint="eastAsia"/>
          <w:sz w:val="28"/>
          <w:szCs w:val="28"/>
        </w:rPr>
        <w:t>维护，包括添加、删除、编辑</w:t>
      </w:r>
      <w:r w:rsidRPr="000E3FED">
        <w:rPr>
          <w:rFonts w:ascii="仿宋_GB2312" w:eastAsia="仿宋_GB2312" w:hint="eastAsia"/>
          <w:sz w:val="28"/>
          <w:szCs w:val="28"/>
        </w:rPr>
        <w:t>、查询</w:t>
      </w:r>
      <w:r w:rsidR="007B418E" w:rsidRPr="000E3FED">
        <w:rPr>
          <w:rFonts w:ascii="仿宋_GB2312" w:eastAsia="仿宋_GB2312" w:hint="eastAsia"/>
          <w:sz w:val="28"/>
          <w:szCs w:val="28"/>
        </w:rPr>
        <w:t>和修改账号密码。</w:t>
      </w:r>
    </w:p>
    <w:p w:rsidR="0002261F" w:rsidRPr="000E3FED" w:rsidRDefault="007B418E" w:rsidP="005C4D4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高校</w:t>
      </w:r>
      <w:r w:rsidR="0002261F" w:rsidRPr="000E3FED">
        <w:rPr>
          <w:rFonts w:ascii="仿宋_GB2312" w:eastAsia="仿宋_GB2312" w:hint="eastAsia"/>
          <w:sz w:val="28"/>
          <w:szCs w:val="28"/>
        </w:rPr>
        <w:t>管理账号</w:t>
      </w:r>
      <w:r w:rsidR="00B22ED3" w:rsidRPr="000E3FED">
        <w:rPr>
          <w:rFonts w:ascii="仿宋_GB2312" w:eastAsia="仿宋_GB2312" w:hint="eastAsia"/>
          <w:sz w:val="28"/>
          <w:szCs w:val="28"/>
        </w:rPr>
        <w:t>权限</w:t>
      </w:r>
      <w:r w:rsidR="0002261F" w:rsidRPr="000E3FED">
        <w:rPr>
          <w:rFonts w:ascii="仿宋_GB2312" w:eastAsia="仿宋_GB2312" w:hint="eastAsia"/>
          <w:sz w:val="28"/>
          <w:szCs w:val="28"/>
        </w:rPr>
        <w:t>：查看校内报名情况，进行筛选、查询、下载、项目晋级等操作。</w:t>
      </w:r>
    </w:p>
    <w:p w:rsidR="00E5122C" w:rsidRPr="006B12B0" w:rsidRDefault="006B12B0" w:rsidP="006B12B0">
      <w:pPr>
        <w:pStyle w:val="2"/>
        <w:ind w:firstLine="562"/>
        <w:rPr>
          <w:rStyle w:val="2Char"/>
          <w:b/>
          <w:bCs/>
        </w:rPr>
      </w:pPr>
      <w:bookmarkStart w:id="15" w:name="_Toc422126302"/>
      <w:r w:rsidRPr="006B12B0">
        <w:rPr>
          <w:rStyle w:val="2Char"/>
          <w:b/>
          <w:bCs/>
        </w:rPr>
        <w:t>2.</w:t>
      </w:r>
      <w:r w:rsidR="00E5122C" w:rsidRPr="006B12B0">
        <w:rPr>
          <w:rStyle w:val="2Char"/>
          <w:rFonts w:hint="eastAsia"/>
          <w:b/>
          <w:bCs/>
        </w:rPr>
        <w:t>操作流程</w:t>
      </w:r>
      <w:r w:rsidR="00C01507" w:rsidRPr="006B12B0">
        <w:rPr>
          <w:rStyle w:val="2Char"/>
          <w:rFonts w:hint="eastAsia"/>
          <w:b/>
          <w:bCs/>
        </w:rPr>
        <w:t>指南</w:t>
      </w:r>
      <w:bookmarkEnd w:id="15"/>
    </w:p>
    <w:p w:rsidR="00783EB3" w:rsidRPr="000E3FED" w:rsidRDefault="00783EB3" w:rsidP="000E3FE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1）管理系统登录</w:t>
      </w:r>
    </w:p>
    <w:p w:rsidR="007A6353" w:rsidRPr="000E3FED" w:rsidRDefault="00783EB3" w:rsidP="000E3FE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登录</w:t>
      </w:r>
      <w:hyperlink r:id="rId16" w:history="1">
        <w:r w:rsidR="007A6353" w:rsidRPr="000E3FED">
          <w:rPr>
            <w:rStyle w:val="a7"/>
            <w:rFonts w:ascii="仿宋_GB2312" w:eastAsia="仿宋_GB2312" w:hint="eastAsia"/>
            <w:sz w:val="28"/>
            <w:szCs w:val="28"/>
          </w:rPr>
          <w:t>http://cy.ncss.org.cn/2015/login.html</w:t>
        </w:r>
      </w:hyperlink>
      <w:r w:rsidR="007A6353" w:rsidRPr="000E3FED">
        <w:rPr>
          <w:rFonts w:ascii="仿宋_GB2312" w:eastAsia="仿宋_GB2312" w:hint="eastAsia"/>
          <w:sz w:val="28"/>
          <w:szCs w:val="28"/>
        </w:rPr>
        <w:t>，输入用户名和密码，即可进入管理系统，具体登录界面</w:t>
      </w:r>
      <w:r w:rsidR="00527A63" w:rsidRPr="000E3FED">
        <w:rPr>
          <w:rFonts w:ascii="仿宋_GB2312" w:eastAsia="仿宋_GB2312" w:hint="eastAsia"/>
          <w:sz w:val="28"/>
          <w:szCs w:val="28"/>
        </w:rPr>
        <w:t>如下图所</w:t>
      </w:r>
      <w:r w:rsidR="007A6353" w:rsidRPr="000E3FED">
        <w:rPr>
          <w:rFonts w:ascii="仿宋_GB2312" w:eastAsia="仿宋_GB2312" w:hint="eastAsia"/>
          <w:sz w:val="28"/>
          <w:szCs w:val="28"/>
        </w:rPr>
        <w:t>示。</w:t>
      </w:r>
    </w:p>
    <w:p w:rsidR="00527A63" w:rsidRDefault="00E841F4" w:rsidP="000264A9">
      <w:pPr>
        <w:ind w:firstLineChars="202" w:firstLine="568"/>
        <w:jc w:val="center"/>
        <w:rPr>
          <w:rStyle w:val="2Char"/>
          <w:b w:val="0"/>
        </w:rPr>
      </w:pPr>
      <w:r>
        <w:rPr>
          <w:rFonts w:ascii="仿宋_GB2312" w:eastAsia="仿宋_GB2312" w:hAnsi="仿宋_GB2312" w:cs="仿宋_GB2312"/>
          <w:b/>
          <w:noProof/>
          <w:sz w:val="28"/>
          <w:szCs w:val="28"/>
        </w:rPr>
        <w:pict>
          <v:rect id="_x0000_s1029" style="position:absolute;left:0;text-align:left;margin-left:135.75pt;margin-top:74.55pt;width:171.75pt;height:101.85pt;z-index:251659776" filled="f" strokecolor="#c00000" strokeweight="1.5pt"/>
        </w:pict>
      </w:r>
      <w:r w:rsidR="00783EB3">
        <w:rPr>
          <w:rFonts w:ascii="仿宋_GB2312" w:eastAsia="仿宋_GB2312" w:hAnsi="仿宋_GB2312" w:cs="仿宋_GB2312"/>
          <w:b/>
          <w:noProof/>
          <w:sz w:val="28"/>
          <w:szCs w:val="28"/>
        </w:rPr>
        <w:drawing>
          <wp:inline distT="0" distB="0" distL="0" distR="0" wp14:anchorId="0F628ABB" wp14:editId="5270DFE7">
            <wp:extent cx="3667628" cy="2247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289" cy="227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53" w:rsidRPr="006B12B0" w:rsidRDefault="007A6353" w:rsidP="006B12B0">
      <w:pPr>
        <w:spacing w:line="520" w:lineRule="exact"/>
        <w:ind w:firstLineChars="250" w:firstLine="700"/>
        <w:rPr>
          <w:rFonts w:ascii="仿宋_GB2312" w:eastAsia="仿宋_GB2312"/>
          <w:sz w:val="28"/>
          <w:szCs w:val="28"/>
        </w:rPr>
      </w:pPr>
      <w:r w:rsidRPr="006B12B0">
        <w:rPr>
          <w:rFonts w:ascii="仿宋_GB2312" w:eastAsia="仿宋_GB2312" w:hint="eastAsia"/>
          <w:sz w:val="28"/>
          <w:szCs w:val="28"/>
        </w:rPr>
        <w:t>2）</w:t>
      </w:r>
      <w:r w:rsidR="00C01507" w:rsidRPr="006B12B0">
        <w:rPr>
          <w:rFonts w:ascii="仿宋_GB2312" w:eastAsia="仿宋_GB2312" w:hint="eastAsia"/>
          <w:sz w:val="28"/>
          <w:szCs w:val="28"/>
        </w:rPr>
        <w:t>省市创建</w:t>
      </w:r>
      <w:r w:rsidRPr="006B12B0">
        <w:rPr>
          <w:rFonts w:ascii="仿宋_GB2312" w:eastAsia="仿宋_GB2312" w:hint="eastAsia"/>
          <w:sz w:val="28"/>
          <w:szCs w:val="28"/>
        </w:rPr>
        <w:t>高校账号</w:t>
      </w:r>
    </w:p>
    <w:p w:rsidR="007A6353" w:rsidRPr="006B12B0" w:rsidRDefault="00527A63" w:rsidP="006B12B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12B0">
        <w:rPr>
          <w:rFonts w:ascii="仿宋_GB2312" w:eastAsia="仿宋_GB2312" w:hint="eastAsia"/>
          <w:sz w:val="28"/>
          <w:szCs w:val="28"/>
        </w:rPr>
        <w:t>步骤</w:t>
      </w:r>
      <w:proofErr w:type="gramStart"/>
      <w:r w:rsidRPr="006B12B0">
        <w:rPr>
          <w:rFonts w:ascii="仿宋_GB2312" w:eastAsia="仿宋_GB2312" w:hint="eastAsia"/>
          <w:sz w:val="28"/>
          <w:szCs w:val="28"/>
        </w:rPr>
        <w:t>一</w:t>
      </w:r>
      <w:proofErr w:type="gramEnd"/>
      <w:r w:rsidRPr="006B12B0">
        <w:rPr>
          <w:rFonts w:ascii="仿宋_GB2312" w:eastAsia="仿宋_GB2312" w:hint="eastAsia"/>
          <w:sz w:val="28"/>
          <w:szCs w:val="28"/>
        </w:rPr>
        <w:t>：</w:t>
      </w:r>
      <w:r w:rsidR="007A6353" w:rsidRPr="006B12B0">
        <w:rPr>
          <w:rFonts w:ascii="仿宋_GB2312" w:eastAsia="仿宋_GB2312" w:hint="eastAsia"/>
          <w:sz w:val="28"/>
          <w:szCs w:val="28"/>
        </w:rPr>
        <w:t>点击“用户列表”，进入</w:t>
      </w:r>
      <w:r w:rsidRPr="006B12B0">
        <w:rPr>
          <w:rFonts w:ascii="仿宋_GB2312" w:eastAsia="仿宋_GB2312" w:hint="eastAsia"/>
          <w:sz w:val="28"/>
          <w:szCs w:val="28"/>
        </w:rPr>
        <w:t>管理系统首页，如下图所示。</w:t>
      </w:r>
    </w:p>
    <w:p w:rsidR="00527A63" w:rsidRPr="00527A63" w:rsidRDefault="00E841F4" w:rsidP="000264A9">
      <w:pPr>
        <w:jc w:val="center"/>
        <w:rPr>
          <w:rStyle w:val="2Char"/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  <w:r>
        <w:rPr>
          <w:noProof/>
        </w:rPr>
        <w:lastRenderedPageBreak/>
        <w:pict>
          <v:rect id="_x0000_s1028" style="position:absolute;left:0;text-align:left;margin-left:156.75pt;margin-top:6.6pt;width:27pt;height:9.9pt;z-index:251658752" filled="f" strokecolor="#c00000" strokeweight="1.5pt"/>
        </w:pict>
      </w:r>
      <w:r w:rsidR="00527A63">
        <w:rPr>
          <w:noProof/>
        </w:rPr>
        <w:drawing>
          <wp:inline distT="0" distB="0" distL="0" distR="0" wp14:anchorId="4F4A950E" wp14:editId="7B4528C0">
            <wp:extent cx="5274310" cy="1821180"/>
            <wp:effectExtent l="19050" t="0" r="2540" b="0"/>
            <wp:docPr id="2" name="图片 1" descr="创建联系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创建联系人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A63" w:rsidRPr="000E3FED" w:rsidRDefault="00527A63" w:rsidP="000E3FED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3FED">
        <w:rPr>
          <w:rFonts w:ascii="仿宋_GB2312" w:eastAsia="仿宋_GB2312" w:hint="eastAsia"/>
          <w:sz w:val="28"/>
          <w:szCs w:val="28"/>
        </w:rPr>
        <w:t>步骤二：点击“添加新用户”，进入账号创建页面，如下图所示。根据页面提示完善相关信息，点击“保存”，即完成账号创建。</w:t>
      </w:r>
    </w:p>
    <w:p w:rsidR="007A034C" w:rsidRDefault="00E841F4" w:rsidP="00C01507">
      <w:pPr>
        <w:ind w:firstLineChars="202" w:firstLine="424"/>
        <w:jc w:val="center"/>
        <w:rPr>
          <w:rStyle w:val="2Char"/>
          <w:b w:val="0"/>
        </w:rPr>
      </w:pPr>
      <w:r>
        <w:rPr>
          <w:noProof/>
        </w:rPr>
        <w:pict>
          <v:rect id="_x0000_s1027" style="position:absolute;left:0;text-align:left;margin-left:88.5pt;margin-top:60.25pt;width:238.5pt;height:106.95pt;z-index:251657728" filled="f" strokecolor="#c00000" strokeweight="1.5pt"/>
        </w:pict>
      </w:r>
      <w:r w:rsidR="007A034C">
        <w:rPr>
          <w:noProof/>
        </w:rPr>
        <w:drawing>
          <wp:inline distT="0" distB="0" distL="0" distR="0" wp14:anchorId="273958D2" wp14:editId="5E11288F">
            <wp:extent cx="3971227" cy="2261486"/>
            <wp:effectExtent l="0" t="0" r="0" b="0"/>
            <wp:docPr id="4" name="图片 2" descr="账号信息录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账号信息录入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774" cy="226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18E" w:rsidRPr="006B12B0" w:rsidRDefault="007B418E" w:rsidP="006B12B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12B0">
        <w:rPr>
          <w:rFonts w:ascii="仿宋_GB2312" w:eastAsia="仿宋_GB2312" w:hint="eastAsia"/>
          <w:sz w:val="28"/>
          <w:szCs w:val="28"/>
        </w:rPr>
        <w:t>3）账号管理</w:t>
      </w:r>
    </w:p>
    <w:p w:rsidR="00BD5176" w:rsidRPr="006B12B0" w:rsidRDefault="007A034C" w:rsidP="006B12B0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B12B0">
        <w:rPr>
          <w:rFonts w:ascii="仿宋_GB2312" w:eastAsia="仿宋_GB2312" w:hint="eastAsia"/>
          <w:sz w:val="28"/>
          <w:szCs w:val="28"/>
        </w:rPr>
        <w:t>各省可以对</w:t>
      </w:r>
      <w:r w:rsidR="00FC484D" w:rsidRPr="006B12B0">
        <w:rPr>
          <w:rFonts w:ascii="仿宋_GB2312" w:eastAsia="仿宋_GB2312" w:hint="eastAsia"/>
          <w:sz w:val="28"/>
          <w:szCs w:val="28"/>
        </w:rPr>
        <w:t>用户列表中的</w:t>
      </w:r>
      <w:r w:rsidRPr="006B12B0">
        <w:rPr>
          <w:rFonts w:ascii="仿宋_GB2312" w:eastAsia="仿宋_GB2312" w:hint="eastAsia"/>
          <w:sz w:val="28"/>
          <w:szCs w:val="28"/>
        </w:rPr>
        <w:t>账号进行</w:t>
      </w:r>
      <w:r w:rsidR="00FC484D" w:rsidRPr="006B12B0">
        <w:rPr>
          <w:rFonts w:ascii="仿宋_GB2312" w:eastAsia="仿宋_GB2312" w:hint="eastAsia"/>
          <w:sz w:val="28"/>
          <w:szCs w:val="28"/>
        </w:rPr>
        <w:t>管理维护，包括账号查询、修改账号密码、编辑账号、删除</w:t>
      </w:r>
      <w:proofErr w:type="gramStart"/>
      <w:r w:rsidR="00FC484D" w:rsidRPr="006B12B0">
        <w:rPr>
          <w:rFonts w:ascii="仿宋_GB2312" w:eastAsia="仿宋_GB2312" w:hint="eastAsia"/>
          <w:sz w:val="28"/>
          <w:szCs w:val="28"/>
        </w:rPr>
        <w:t>帐号</w:t>
      </w:r>
      <w:proofErr w:type="gramEnd"/>
      <w:r w:rsidR="00C01507" w:rsidRPr="006B12B0">
        <w:rPr>
          <w:rFonts w:ascii="仿宋_GB2312" w:eastAsia="仿宋_GB2312" w:hint="eastAsia"/>
          <w:sz w:val="28"/>
          <w:szCs w:val="28"/>
        </w:rPr>
        <w:t>等</w:t>
      </w:r>
      <w:r w:rsidR="00FC484D" w:rsidRPr="006B12B0">
        <w:rPr>
          <w:rFonts w:ascii="仿宋_GB2312" w:eastAsia="仿宋_GB2312" w:hint="eastAsia"/>
          <w:sz w:val="28"/>
          <w:szCs w:val="28"/>
        </w:rPr>
        <w:t>。</w:t>
      </w:r>
    </w:p>
    <w:p w:rsidR="00C01507" w:rsidRPr="006B12B0" w:rsidRDefault="00C01507" w:rsidP="006B12B0">
      <w:pPr>
        <w:spacing w:line="520" w:lineRule="exact"/>
        <w:rPr>
          <w:rFonts w:ascii="仿宋_GB2312" w:eastAsia="仿宋_GB2312"/>
          <w:sz w:val="28"/>
          <w:szCs w:val="28"/>
        </w:rPr>
        <w:sectPr w:rsidR="00C01507" w:rsidRPr="006B12B0" w:rsidSect="00AE716E">
          <w:footerReference w:type="first" r:id="rId20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203DC8" w:rsidRPr="00EF24E3" w:rsidRDefault="000E3FED" w:rsidP="00975307">
      <w:pPr>
        <w:pStyle w:val="1"/>
        <w:ind w:firstLine="560"/>
      </w:pPr>
      <w:bookmarkStart w:id="16" w:name="_Toc422126303"/>
      <w:r>
        <w:rPr>
          <w:rFonts w:hint="eastAsia"/>
        </w:rPr>
        <w:lastRenderedPageBreak/>
        <w:t>四</w:t>
      </w:r>
      <w:r w:rsidR="005F1115" w:rsidRPr="00EF24E3">
        <w:t>、</w:t>
      </w:r>
      <w:r w:rsidR="005F1115" w:rsidRPr="00EF24E3">
        <w:rPr>
          <w:rFonts w:hint="eastAsia"/>
        </w:rPr>
        <w:t>赛事</w:t>
      </w:r>
      <w:r w:rsidR="005F1115" w:rsidRPr="00EF24E3">
        <w:t>安排</w:t>
      </w:r>
      <w:bookmarkEnd w:id="16"/>
    </w:p>
    <w:p w:rsidR="009C4D6B" w:rsidRPr="004C6AE5" w:rsidRDefault="009C4D6B" w:rsidP="009C4D6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7" w:name="_Toc421689640"/>
      <w:bookmarkStart w:id="18" w:name="_Toc422126304"/>
      <w:r w:rsidRPr="00975307">
        <w:rPr>
          <w:rStyle w:val="2Char"/>
        </w:rPr>
        <w:t>1.</w:t>
      </w:r>
      <w:r w:rsidRPr="00975307">
        <w:rPr>
          <w:rStyle w:val="2Char"/>
          <w:rFonts w:hint="eastAsia"/>
        </w:rPr>
        <w:t>报名阶段</w:t>
      </w:r>
      <w:bookmarkEnd w:id="17"/>
      <w:bookmarkEnd w:id="18"/>
      <w:r w:rsidRPr="004C6AE5">
        <w:rPr>
          <w:rFonts w:ascii="仿宋_GB2312" w:eastAsia="仿宋_GB2312" w:hint="eastAsia"/>
          <w:sz w:val="28"/>
          <w:szCs w:val="28"/>
        </w:rPr>
        <w:t>（2015年6月8日-2015年7月31日）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参赛团队通过</w:t>
      </w:r>
      <w:r>
        <w:rPr>
          <w:rFonts w:ascii="仿宋_GB2312" w:eastAsia="仿宋_GB2312" w:hint="eastAsia"/>
          <w:sz w:val="28"/>
          <w:szCs w:val="28"/>
        </w:rPr>
        <w:t>上述</w:t>
      </w:r>
      <w:r w:rsidRPr="004C6AE5">
        <w:rPr>
          <w:rFonts w:ascii="仿宋_GB2312" w:eastAsia="仿宋_GB2312" w:hint="eastAsia"/>
          <w:sz w:val="28"/>
          <w:szCs w:val="28"/>
        </w:rPr>
        <w:t>大赛官网、大赛APP</w:t>
      </w:r>
      <w:r>
        <w:rPr>
          <w:rFonts w:ascii="仿宋_GB2312" w:eastAsia="仿宋_GB2312" w:hint="eastAsia"/>
          <w:sz w:val="28"/>
          <w:szCs w:val="28"/>
        </w:rPr>
        <w:t>或</w:t>
      </w:r>
      <w:r w:rsidRPr="004C6AE5">
        <w:rPr>
          <w:rFonts w:ascii="仿宋_GB2312" w:eastAsia="仿宋_GB2312" w:hint="eastAsia"/>
          <w:sz w:val="28"/>
          <w:szCs w:val="28"/>
        </w:rPr>
        <w:t>大赛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微信公众</w:t>
      </w:r>
      <w:proofErr w:type="gramEnd"/>
      <w:r>
        <w:rPr>
          <w:rFonts w:ascii="仿宋_GB2312" w:eastAsia="仿宋_GB2312" w:hint="eastAsia"/>
          <w:sz w:val="28"/>
          <w:szCs w:val="28"/>
        </w:rPr>
        <w:t>平台（搜索</w:t>
      </w:r>
      <w:proofErr w:type="gramStart"/>
      <w:r>
        <w:rPr>
          <w:rFonts w:ascii="仿宋_GB2312" w:eastAsia="仿宋_GB2312" w:hint="eastAsia"/>
          <w:sz w:val="28"/>
          <w:szCs w:val="28"/>
        </w:rPr>
        <w:t>微信公众</w:t>
      </w:r>
      <w:r>
        <w:rPr>
          <w:rFonts w:ascii="仿宋_GB2312" w:eastAsia="仿宋_GB2312"/>
          <w:sz w:val="28"/>
          <w:szCs w:val="28"/>
        </w:rPr>
        <w:t>号</w:t>
      </w:r>
      <w:proofErr w:type="gramEnd"/>
      <w:r>
        <w:rPr>
          <w:rFonts w:ascii="仿宋_GB2312" w:eastAsia="仿宋_GB2312"/>
          <w:sz w:val="28"/>
          <w:szCs w:val="28"/>
        </w:rPr>
        <w:t>：大学生创业服务网）</w:t>
      </w:r>
      <w:r>
        <w:rPr>
          <w:rFonts w:ascii="仿宋_GB2312" w:eastAsia="仿宋_GB2312" w:hint="eastAsia"/>
          <w:sz w:val="28"/>
          <w:szCs w:val="28"/>
        </w:rPr>
        <w:t>进入</w:t>
      </w:r>
      <w:r>
        <w:rPr>
          <w:rFonts w:ascii="仿宋_GB2312" w:eastAsia="仿宋_GB2312"/>
          <w:sz w:val="28"/>
          <w:szCs w:val="28"/>
        </w:rPr>
        <w:t>报名系统</w:t>
      </w:r>
      <w:r w:rsidRPr="004C6AE5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按步骤</w:t>
      </w:r>
      <w:r w:rsidRPr="004C6AE5">
        <w:rPr>
          <w:rFonts w:ascii="仿宋_GB2312" w:eastAsia="仿宋_GB2312" w:hint="eastAsia"/>
          <w:sz w:val="28"/>
          <w:szCs w:val="28"/>
        </w:rPr>
        <w:t>填写创业团队负责人个人注册信息、创业项目信息、团队成员及指导老师信息、创业项目其他信息</w:t>
      </w:r>
      <w:r>
        <w:rPr>
          <w:rFonts w:ascii="仿宋_GB2312" w:eastAsia="仿宋_GB2312" w:hint="eastAsia"/>
          <w:sz w:val="28"/>
          <w:szCs w:val="28"/>
        </w:rPr>
        <w:t>等</w:t>
      </w:r>
      <w:r w:rsidRPr="004C6AE5">
        <w:rPr>
          <w:rFonts w:ascii="仿宋_GB2312" w:eastAsia="仿宋_GB2312" w:hint="eastAsia"/>
          <w:sz w:val="28"/>
          <w:szCs w:val="28"/>
        </w:rPr>
        <w:t>。填写完整后</w:t>
      </w:r>
      <w:r>
        <w:rPr>
          <w:rFonts w:ascii="仿宋_GB2312" w:eastAsia="仿宋_GB2312" w:hint="eastAsia"/>
          <w:sz w:val="28"/>
          <w:szCs w:val="28"/>
        </w:rPr>
        <w:t>，点击</w:t>
      </w:r>
      <w:r w:rsidRPr="005F3904">
        <w:rPr>
          <w:rFonts w:ascii="仿宋_GB2312" w:eastAsia="仿宋_GB2312" w:hint="eastAsia"/>
          <w:sz w:val="28"/>
          <w:szCs w:val="28"/>
        </w:rPr>
        <w:t>“立即报名”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C4D6B" w:rsidRPr="004C6AE5" w:rsidRDefault="009C4D6B" w:rsidP="009C4D6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19" w:name="_Toc421689641"/>
      <w:bookmarkStart w:id="20" w:name="_Toc422126305"/>
      <w:r w:rsidRPr="00975307">
        <w:rPr>
          <w:rStyle w:val="2Char"/>
          <w:rFonts w:hint="eastAsia"/>
        </w:rPr>
        <w:t>2.初赛复赛阶段</w:t>
      </w:r>
      <w:bookmarkEnd w:id="19"/>
      <w:bookmarkEnd w:id="20"/>
      <w:r w:rsidRPr="004C6AE5">
        <w:rPr>
          <w:rFonts w:ascii="仿宋_GB2312" w:eastAsia="仿宋_GB2312" w:hint="eastAsia"/>
          <w:sz w:val="28"/>
          <w:szCs w:val="28"/>
        </w:rPr>
        <w:t>（2015年</w:t>
      </w:r>
      <w:r>
        <w:rPr>
          <w:rFonts w:ascii="仿宋_GB2312" w:eastAsia="仿宋_GB2312"/>
          <w:sz w:val="28"/>
          <w:szCs w:val="28"/>
        </w:rPr>
        <w:t>8</w:t>
      </w:r>
      <w:r w:rsidRPr="004C6AE5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1日</w:t>
      </w:r>
      <w:r w:rsidRPr="004C6AE5">
        <w:rPr>
          <w:rFonts w:ascii="仿宋_GB2312" w:eastAsia="仿宋_GB2312" w:hint="eastAsia"/>
          <w:sz w:val="28"/>
          <w:szCs w:val="28"/>
        </w:rPr>
        <w:t>-2015年9月15日）</w:t>
      </w:r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初赛</w:t>
      </w:r>
      <w:r>
        <w:rPr>
          <w:rFonts w:ascii="仿宋_GB2312" w:eastAsia="仿宋_GB2312"/>
          <w:sz w:val="28"/>
          <w:szCs w:val="28"/>
        </w:rPr>
        <w:t>由高校组织，复赛</w:t>
      </w:r>
      <w:r>
        <w:rPr>
          <w:rFonts w:ascii="仿宋_GB2312" w:eastAsia="仿宋_GB2312" w:hint="eastAsia"/>
          <w:sz w:val="28"/>
          <w:szCs w:val="28"/>
        </w:rPr>
        <w:t>由省</w:t>
      </w:r>
      <w:r>
        <w:rPr>
          <w:rFonts w:ascii="仿宋_GB2312" w:eastAsia="仿宋_GB2312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区、</w:t>
      </w:r>
      <w:r>
        <w:rPr>
          <w:rFonts w:ascii="仿宋_GB2312" w:eastAsia="仿宋_GB2312"/>
          <w:sz w:val="28"/>
          <w:szCs w:val="28"/>
        </w:rPr>
        <w:t>市）</w:t>
      </w:r>
      <w:r>
        <w:rPr>
          <w:rFonts w:ascii="仿宋_GB2312" w:eastAsia="仿宋_GB2312" w:hint="eastAsia"/>
          <w:sz w:val="28"/>
          <w:szCs w:val="28"/>
        </w:rPr>
        <w:t>教育厅</w:t>
      </w:r>
      <w:r>
        <w:rPr>
          <w:rFonts w:ascii="仿宋_GB2312" w:eastAsia="仿宋_GB2312"/>
          <w:sz w:val="28"/>
          <w:szCs w:val="28"/>
        </w:rPr>
        <w:t>组织</w:t>
      </w:r>
      <w:r>
        <w:rPr>
          <w:rFonts w:ascii="仿宋_GB2312" w:eastAsia="仿宋_GB2312" w:hint="eastAsia"/>
          <w:sz w:val="28"/>
          <w:szCs w:val="28"/>
        </w:rPr>
        <w:t>。</w:t>
      </w:r>
      <w:r w:rsidRPr="004C6AE5">
        <w:rPr>
          <w:rFonts w:ascii="仿宋_GB2312" w:eastAsia="仿宋_GB2312" w:hint="eastAsia"/>
          <w:sz w:val="28"/>
          <w:szCs w:val="28"/>
        </w:rPr>
        <w:t>初赛复赛阶段的参赛材料、比赛环节、评审方式等由各省各高校自行决定</w:t>
      </w:r>
      <w:r>
        <w:rPr>
          <w:rFonts w:ascii="仿宋_GB2312" w:eastAsia="仿宋_GB2312" w:hint="eastAsia"/>
          <w:sz w:val="28"/>
          <w:szCs w:val="28"/>
        </w:rPr>
        <w:t>。初赛</w:t>
      </w:r>
      <w:r>
        <w:rPr>
          <w:rFonts w:ascii="仿宋_GB2312" w:eastAsia="仿宋_GB2312"/>
          <w:sz w:val="28"/>
          <w:szCs w:val="28"/>
        </w:rPr>
        <w:t>复赛阶段中的具体安排</w:t>
      </w:r>
      <w:r>
        <w:rPr>
          <w:rFonts w:ascii="仿宋_GB2312" w:eastAsia="仿宋_GB2312" w:hint="eastAsia"/>
          <w:sz w:val="28"/>
          <w:szCs w:val="28"/>
        </w:rPr>
        <w:t>请</w:t>
      </w:r>
      <w:r>
        <w:rPr>
          <w:rFonts w:ascii="仿宋_GB2312" w:eastAsia="仿宋_GB2312"/>
          <w:sz w:val="28"/>
          <w:szCs w:val="28"/>
        </w:rPr>
        <w:t>咨询</w:t>
      </w:r>
      <w:r>
        <w:rPr>
          <w:rFonts w:ascii="仿宋_GB2312" w:eastAsia="仿宋_GB2312" w:hint="eastAsia"/>
          <w:sz w:val="28"/>
          <w:szCs w:val="28"/>
        </w:rPr>
        <w:t>各</w:t>
      </w:r>
      <w:r>
        <w:rPr>
          <w:rFonts w:ascii="仿宋_GB2312" w:eastAsia="仿宋_GB2312"/>
          <w:sz w:val="28"/>
          <w:szCs w:val="28"/>
        </w:rPr>
        <w:t>省（</w:t>
      </w:r>
      <w:r>
        <w:rPr>
          <w:rFonts w:ascii="仿宋_GB2312" w:eastAsia="仿宋_GB2312" w:hint="eastAsia"/>
          <w:sz w:val="28"/>
          <w:szCs w:val="28"/>
        </w:rPr>
        <w:t>区、</w:t>
      </w:r>
      <w:r>
        <w:rPr>
          <w:rFonts w:ascii="仿宋_GB2312" w:eastAsia="仿宋_GB2312"/>
          <w:sz w:val="28"/>
          <w:szCs w:val="28"/>
        </w:rPr>
        <w:t>市）联系人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登录</w:t>
      </w:r>
      <w:r>
        <w:rPr>
          <w:rFonts w:ascii="仿宋_GB2312" w:eastAsia="仿宋_GB2312" w:hint="eastAsia"/>
          <w:sz w:val="28"/>
          <w:szCs w:val="28"/>
        </w:rPr>
        <w:t>全国</w:t>
      </w:r>
      <w:r>
        <w:rPr>
          <w:rFonts w:ascii="仿宋_GB2312" w:eastAsia="仿宋_GB2312"/>
          <w:sz w:val="28"/>
          <w:szCs w:val="28"/>
        </w:rPr>
        <w:t>大学生创业服务网</w:t>
      </w:r>
      <w:r>
        <w:rPr>
          <w:rFonts w:ascii="仿宋_GB2312" w:eastAsia="仿宋_GB2312" w:hint="eastAsia"/>
          <w:sz w:val="28"/>
          <w:szCs w:val="28"/>
        </w:rPr>
        <w:t>cy.ncss.org.cn可查看联系人</w:t>
      </w:r>
      <w:r>
        <w:rPr>
          <w:rFonts w:ascii="仿宋_GB2312" w:eastAsia="仿宋_GB2312"/>
          <w:sz w:val="28"/>
          <w:szCs w:val="28"/>
        </w:rPr>
        <w:t>电话</w:t>
      </w:r>
      <w:r>
        <w:rPr>
          <w:rFonts w:ascii="仿宋_GB2312" w:eastAsia="仿宋_GB2312" w:hint="eastAsia"/>
          <w:sz w:val="28"/>
          <w:szCs w:val="28"/>
        </w:rPr>
        <w:t>）</w:t>
      </w:r>
      <w:r w:rsidRPr="004C6AE5">
        <w:rPr>
          <w:rFonts w:ascii="仿宋_GB2312" w:eastAsia="仿宋_GB2312" w:hint="eastAsia"/>
          <w:sz w:val="28"/>
          <w:szCs w:val="28"/>
        </w:rPr>
        <w:t>。</w:t>
      </w:r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各高校对本校报名的项目组织初赛，遴选参加省级复赛的项目。各省（区、市）在9月15日前完成省级复赛，遴选参加全国总决赛的候选项目。</w:t>
      </w:r>
    </w:p>
    <w:p w:rsidR="009C4D6B" w:rsidRPr="004C6AE5" w:rsidRDefault="009C4D6B" w:rsidP="009C4D6B">
      <w:pPr>
        <w:spacing w:line="520" w:lineRule="exact"/>
        <w:ind w:firstLineChars="200" w:firstLine="562"/>
        <w:rPr>
          <w:rFonts w:ascii="仿宋_GB2312" w:eastAsia="仿宋_GB2312"/>
          <w:sz w:val="28"/>
          <w:szCs w:val="28"/>
        </w:rPr>
      </w:pPr>
      <w:bookmarkStart w:id="21" w:name="_Toc421689642"/>
      <w:bookmarkStart w:id="22" w:name="_Toc422126306"/>
      <w:r w:rsidRPr="00975307">
        <w:rPr>
          <w:rStyle w:val="2Char"/>
          <w:rFonts w:hint="eastAsia"/>
        </w:rPr>
        <w:t>3.全国总决赛阶段</w:t>
      </w:r>
      <w:bookmarkEnd w:id="21"/>
      <w:bookmarkEnd w:id="22"/>
      <w:r w:rsidRPr="004C6AE5">
        <w:rPr>
          <w:rFonts w:ascii="仿宋_GB2312" w:eastAsia="仿宋_GB2312" w:hint="eastAsia"/>
          <w:sz w:val="28"/>
          <w:szCs w:val="28"/>
        </w:rPr>
        <w:t>（2015年10月）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第一轮：300进100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参赛材料</w:t>
      </w:r>
      <w:r>
        <w:rPr>
          <w:rFonts w:ascii="仿宋_GB2312" w:eastAsia="仿宋_GB2312" w:hint="eastAsia"/>
          <w:sz w:val="28"/>
          <w:szCs w:val="28"/>
        </w:rPr>
        <w:t>为</w:t>
      </w:r>
      <w:r w:rsidRPr="004C6AE5">
        <w:rPr>
          <w:rFonts w:ascii="仿宋_GB2312" w:eastAsia="仿宋_GB2312" w:hint="eastAsia"/>
          <w:sz w:val="28"/>
          <w:szCs w:val="28"/>
        </w:rPr>
        <w:t>项目计划书及一分钟展示视频</w:t>
      </w:r>
      <w:r>
        <w:rPr>
          <w:rFonts w:ascii="仿宋_GB2312" w:eastAsia="仿宋_GB2312" w:hint="eastAsia"/>
          <w:sz w:val="28"/>
          <w:szCs w:val="28"/>
        </w:rPr>
        <w:t>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>
        <w:rPr>
          <w:rFonts w:ascii="仿宋_GB2312" w:eastAsia="仿宋_GB2312" w:hint="eastAsia"/>
          <w:sz w:val="28"/>
          <w:szCs w:val="28"/>
        </w:rPr>
        <w:t>参赛团队</w:t>
      </w:r>
      <w:r w:rsidRPr="004C6AE5">
        <w:rPr>
          <w:rFonts w:ascii="仿宋_GB2312" w:eastAsia="仿宋_GB2312" w:hint="eastAsia"/>
          <w:sz w:val="28"/>
          <w:szCs w:val="28"/>
        </w:rPr>
        <w:t>还需提交组织结构代码证、营业执照复印件及其他佐证材料（专利、著作、政府批文、鉴定材料等）。参赛材料按后续通知文件要求，</w:t>
      </w:r>
      <w:r>
        <w:rPr>
          <w:rFonts w:ascii="仿宋_GB2312" w:eastAsia="仿宋_GB2312" w:hint="eastAsia"/>
          <w:sz w:val="28"/>
          <w:szCs w:val="28"/>
        </w:rPr>
        <w:t>提交</w:t>
      </w:r>
      <w:r w:rsidRPr="004C6AE5">
        <w:rPr>
          <w:rFonts w:ascii="仿宋_GB2312" w:eastAsia="仿宋_GB2312" w:hint="eastAsia"/>
          <w:sz w:val="28"/>
          <w:szCs w:val="28"/>
        </w:rPr>
        <w:t>至大赛组委会，具体为：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①书面材料：项目计划书一份（组织结构代码证、营业执照复印件及其他佐证材料附后），使用A4纸双面打印装订。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②电子版：包括一分钟展示视频及项目计划书电子版。视频格式不限，需保证画面流畅，声音清晰，大小不超过1G。项目计划书电子版为PDF文件，大小不超过30Mb。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由大赛评审委员会对入围全国总决赛参赛团队的项目计划书、一</w:t>
      </w:r>
      <w:r w:rsidRPr="004C6AE5">
        <w:rPr>
          <w:rFonts w:ascii="仿宋_GB2312" w:eastAsia="仿宋_GB2312" w:hint="eastAsia"/>
          <w:sz w:val="28"/>
          <w:szCs w:val="28"/>
        </w:rPr>
        <w:lastRenderedPageBreak/>
        <w:t>分钟展示视频及其他佐证材料进行评审。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前70名、创意组前30名晋级下一轮比赛，其余200个团队颁发大赛铜奖。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第二轮：100进30。</w:t>
      </w:r>
      <w:r>
        <w:rPr>
          <w:rFonts w:ascii="仿宋_GB2312" w:eastAsia="仿宋_GB2312" w:hint="eastAsia"/>
          <w:sz w:val="28"/>
          <w:szCs w:val="28"/>
        </w:rPr>
        <w:t>参赛</w:t>
      </w:r>
      <w:r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现场</w:t>
      </w:r>
      <w:r w:rsidRPr="004C6AE5">
        <w:rPr>
          <w:rFonts w:ascii="仿宋_GB2312" w:eastAsia="仿宋_GB2312" w:hint="eastAsia"/>
          <w:sz w:val="28"/>
          <w:szCs w:val="28"/>
        </w:rPr>
        <w:t>创业项目展示（15分钟）并回答评委提问（5分钟）。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按照参赛项目类别划分小组进行评审，遴选出20个团队晋级；创意组遴选出10个团队晋级。晋级团队颁发金奖，其余70个团队颁发银奖。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第三轮：决出冠亚季军。30个晋级团队通过投资人面谈、现场创业项目展示（5分钟）及答辩（5分钟）、项目互换互评（20分钟）三个环节的竞赛，争夺冠亚季军。</w:t>
      </w:r>
    </w:p>
    <w:p w:rsidR="009C4D6B" w:rsidRDefault="009C4D6B" w:rsidP="009C4D6B">
      <w:pPr>
        <w:spacing w:line="520" w:lineRule="exact"/>
        <w:ind w:firstLineChars="200" w:firstLine="560"/>
        <w:rPr>
          <w:rFonts w:ascii="黑体" w:eastAsia="黑体" w:hAnsi="黑体"/>
          <w:sz w:val="28"/>
          <w:szCs w:val="28"/>
        </w:rPr>
        <w:sectPr w:rsidR="009C4D6B" w:rsidSect="00AE716E"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9C4D6B" w:rsidRPr="006D2F6E" w:rsidRDefault="009C4D6B" w:rsidP="009C4D6B">
      <w:pPr>
        <w:pStyle w:val="1"/>
        <w:ind w:firstLine="560"/>
      </w:pPr>
      <w:bookmarkStart w:id="23" w:name="_Toc421689643"/>
      <w:bookmarkStart w:id="24" w:name="_Toc422126307"/>
      <w:r>
        <w:rPr>
          <w:rFonts w:hint="eastAsia"/>
        </w:rPr>
        <w:lastRenderedPageBreak/>
        <w:t>五</w:t>
      </w:r>
      <w:r w:rsidRPr="006D2F6E">
        <w:t>、</w:t>
      </w:r>
      <w:r w:rsidRPr="006D2F6E">
        <w:rPr>
          <w:rFonts w:hint="eastAsia"/>
        </w:rPr>
        <w:t>评审及奖项</w:t>
      </w:r>
      <w:r w:rsidRPr="006D2F6E">
        <w:t>说明</w:t>
      </w:r>
      <w:bookmarkEnd w:id="23"/>
      <w:bookmarkEnd w:id="24"/>
    </w:p>
    <w:p w:rsidR="009C4D6B" w:rsidRPr="006D2F6E" w:rsidRDefault="009C4D6B" w:rsidP="009C4D6B">
      <w:pPr>
        <w:pStyle w:val="2"/>
        <w:ind w:firstLine="562"/>
      </w:pPr>
      <w:bookmarkStart w:id="25" w:name="_Toc421689644"/>
      <w:bookmarkStart w:id="26" w:name="_Toc422126308"/>
      <w:r w:rsidRPr="006D2F6E">
        <w:rPr>
          <w:rFonts w:hint="eastAsia"/>
        </w:rPr>
        <w:t>1.专家</w:t>
      </w:r>
      <w:r w:rsidRPr="006D2F6E">
        <w:t>委员会</w:t>
      </w:r>
      <w:bookmarkEnd w:id="25"/>
      <w:bookmarkEnd w:id="26"/>
    </w:p>
    <w:p w:rsidR="009C4D6B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6D2F6E">
        <w:rPr>
          <w:rFonts w:ascii="仿宋_GB2312" w:eastAsia="仿宋_GB2312" w:hint="eastAsia"/>
          <w:sz w:val="28"/>
          <w:szCs w:val="28"/>
        </w:rPr>
        <w:t>大赛设立专家委员会，由大赛组委会邀请行业企业、创</w:t>
      </w:r>
      <w:proofErr w:type="gramStart"/>
      <w:r w:rsidRPr="006D2F6E">
        <w:rPr>
          <w:rFonts w:ascii="仿宋_GB2312" w:eastAsia="仿宋_GB2312" w:hint="eastAsia"/>
          <w:sz w:val="28"/>
          <w:szCs w:val="28"/>
        </w:rPr>
        <w:t>投风投</w:t>
      </w:r>
      <w:proofErr w:type="gramEnd"/>
      <w:r w:rsidRPr="006D2F6E">
        <w:rPr>
          <w:rFonts w:ascii="仿宋_GB2312" w:eastAsia="仿宋_GB2312" w:hint="eastAsia"/>
          <w:sz w:val="28"/>
          <w:szCs w:val="28"/>
        </w:rPr>
        <w:t>机构、大学科技园、高校和科研院所专家组成，负责参赛项目的评审工作，指导大学生创新创业。</w:t>
      </w:r>
    </w:p>
    <w:p w:rsidR="009C4D6B" w:rsidRPr="006D2F6E" w:rsidRDefault="009C4D6B" w:rsidP="009C4D6B">
      <w:pPr>
        <w:pStyle w:val="2"/>
        <w:ind w:firstLine="562"/>
      </w:pPr>
      <w:bookmarkStart w:id="27" w:name="_Toc421689645"/>
      <w:bookmarkStart w:id="28" w:name="_Toc422126309"/>
      <w:r w:rsidRPr="006D2F6E">
        <w:rPr>
          <w:rFonts w:hint="eastAsia"/>
        </w:rPr>
        <w:t>2.各环节</w:t>
      </w:r>
      <w:bookmarkEnd w:id="27"/>
      <w:r>
        <w:rPr>
          <w:rFonts w:hint="eastAsia"/>
        </w:rPr>
        <w:t>比赛</w:t>
      </w:r>
      <w:r>
        <w:t>内容</w:t>
      </w:r>
      <w:bookmarkEnd w:id="28"/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</w:t>
      </w:r>
      <w:r w:rsidRPr="004C6AE5">
        <w:rPr>
          <w:rFonts w:ascii="仿宋_GB2312" w:eastAsia="仿宋_GB2312" w:hint="eastAsia"/>
          <w:sz w:val="28"/>
          <w:szCs w:val="28"/>
        </w:rPr>
        <w:t>项目计划书评审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创意组根据团队创意设计撰写项目计划书，</w:t>
      </w:r>
      <w:proofErr w:type="gramStart"/>
      <w:r w:rsidRPr="004C6AE5">
        <w:rPr>
          <w:rFonts w:ascii="仿宋_GB2312" w:eastAsia="仿宋_GB2312" w:hint="eastAsia"/>
          <w:sz w:val="28"/>
          <w:szCs w:val="28"/>
        </w:rPr>
        <w:t>实践组</w:t>
      </w:r>
      <w:proofErr w:type="gramEnd"/>
      <w:r w:rsidRPr="004C6AE5">
        <w:rPr>
          <w:rFonts w:ascii="仿宋_GB2312" w:eastAsia="仿宋_GB2312" w:hint="eastAsia"/>
          <w:sz w:val="28"/>
          <w:szCs w:val="28"/>
        </w:rPr>
        <w:t>根据公司实际经营情况撰写创业项目计划书</w:t>
      </w:r>
      <w:r>
        <w:rPr>
          <w:rFonts w:ascii="仿宋_GB2312" w:eastAsia="仿宋_GB2312" w:hint="eastAsia"/>
          <w:sz w:val="28"/>
          <w:szCs w:val="28"/>
        </w:rPr>
        <w:t>。</w:t>
      </w:r>
      <w:r w:rsidRPr="004C6AE5">
        <w:rPr>
          <w:rFonts w:ascii="仿宋_GB2312" w:eastAsia="仿宋_GB2312" w:hint="eastAsia"/>
          <w:sz w:val="28"/>
          <w:szCs w:val="28"/>
        </w:rPr>
        <w:t>内容主要包括产品</w:t>
      </w:r>
      <w:r>
        <w:rPr>
          <w:rFonts w:ascii="仿宋_GB2312" w:eastAsia="仿宋_GB2312" w:hint="eastAsia"/>
          <w:sz w:val="28"/>
          <w:szCs w:val="28"/>
        </w:rPr>
        <w:t>/服务</w:t>
      </w:r>
      <w:r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>
        <w:rPr>
          <w:rFonts w:ascii="仿宋_GB2312" w:eastAsia="仿宋_GB2312" w:hint="eastAsia"/>
          <w:sz w:val="28"/>
          <w:szCs w:val="28"/>
        </w:rPr>
        <w:t>风险</w:t>
      </w:r>
      <w:r>
        <w:rPr>
          <w:rFonts w:ascii="仿宋_GB2312" w:eastAsia="仿宋_GB2312"/>
          <w:sz w:val="28"/>
          <w:szCs w:val="28"/>
        </w:rPr>
        <w:t>控制、</w:t>
      </w:r>
      <w:r w:rsidRPr="004C6AE5">
        <w:rPr>
          <w:rFonts w:ascii="仿宋_GB2312" w:eastAsia="仿宋_GB2312" w:hint="eastAsia"/>
          <w:sz w:val="28"/>
          <w:szCs w:val="28"/>
        </w:rPr>
        <w:t>团队介绍及其他说明。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</w:t>
      </w:r>
      <w:r w:rsidRPr="004C6AE5">
        <w:rPr>
          <w:rFonts w:ascii="仿宋_GB2312" w:eastAsia="仿宋_GB2312" w:hint="eastAsia"/>
          <w:sz w:val="28"/>
          <w:szCs w:val="28"/>
        </w:rPr>
        <w:t>项目展示及答辩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参赛</w:t>
      </w:r>
      <w:r w:rsidRPr="004C6AE5">
        <w:rPr>
          <w:rFonts w:ascii="仿宋_GB2312" w:eastAsia="仿宋_GB2312" w:hint="eastAsia"/>
          <w:sz w:val="28"/>
          <w:szCs w:val="28"/>
        </w:rPr>
        <w:t>团队进行</w:t>
      </w:r>
      <w:r>
        <w:rPr>
          <w:rFonts w:ascii="仿宋_GB2312" w:eastAsia="仿宋_GB2312" w:hint="eastAsia"/>
          <w:sz w:val="28"/>
          <w:szCs w:val="28"/>
        </w:rPr>
        <w:t>创新</w:t>
      </w:r>
      <w:r w:rsidRPr="004C6AE5">
        <w:rPr>
          <w:rFonts w:ascii="仿宋_GB2312" w:eastAsia="仿宋_GB2312" w:hint="eastAsia"/>
          <w:sz w:val="28"/>
          <w:szCs w:val="28"/>
        </w:rPr>
        <w:t>创业项目展示并回答评委提问。项目展示内容主要包括产品</w:t>
      </w:r>
      <w:r>
        <w:rPr>
          <w:rFonts w:ascii="仿宋_GB2312" w:eastAsia="仿宋_GB2312" w:hint="eastAsia"/>
          <w:sz w:val="28"/>
          <w:szCs w:val="28"/>
        </w:rPr>
        <w:t>/服务</w:t>
      </w:r>
      <w:r w:rsidRPr="004C6AE5">
        <w:rPr>
          <w:rFonts w:ascii="仿宋_GB2312" w:eastAsia="仿宋_GB2312" w:hint="eastAsia"/>
          <w:sz w:val="28"/>
          <w:szCs w:val="28"/>
        </w:rPr>
        <w:t>介绍、市场分析及定位、商业模式、营销策略、财务分析、</w:t>
      </w:r>
      <w:r>
        <w:rPr>
          <w:rFonts w:ascii="仿宋_GB2312" w:eastAsia="仿宋_GB2312" w:hint="eastAsia"/>
          <w:sz w:val="28"/>
          <w:szCs w:val="28"/>
        </w:rPr>
        <w:t>风险</w:t>
      </w:r>
      <w:r>
        <w:rPr>
          <w:rFonts w:ascii="仿宋_GB2312" w:eastAsia="仿宋_GB2312"/>
          <w:sz w:val="28"/>
          <w:szCs w:val="28"/>
        </w:rPr>
        <w:t>控制、</w:t>
      </w:r>
      <w:r>
        <w:rPr>
          <w:rFonts w:ascii="仿宋_GB2312" w:eastAsia="仿宋_GB2312" w:hint="eastAsia"/>
          <w:sz w:val="28"/>
          <w:szCs w:val="28"/>
        </w:rPr>
        <w:t>团队介绍</w:t>
      </w:r>
      <w:r w:rsidRPr="004C6AE5">
        <w:rPr>
          <w:rFonts w:ascii="仿宋_GB2312" w:eastAsia="仿宋_GB2312" w:hint="eastAsia"/>
          <w:sz w:val="28"/>
          <w:szCs w:val="28"/>
        </w:rPr>
        <w:t>等。可进行产品实物展示。</w:t>
      </w:r>
      <w:r>
        <w:rPr>
          <w:rFonts w:ascii="仿宋_GB2312" w:eastAsia="仿宋_GB2312" w:hint="eastAsia"/>
          <w:sz w:val="28"/>
          <w:szCs w:val="28"/>
        </w:rPr>
        <w:t>展示</w:t>
      </w:r>
      <w:r>
        <w:rPr>
          <w:rFonts w:ascii="仿宋_GB2312" w:eastAsia="仿宋_GB2312"/>
          <w:sz w:val="28"/>
          <w:szCs w:val="28"/>
        </w:rPr>
        <w:t>及答辩过程中，</w:t>
      </w:r>
      <w:r>
        <w:rPr>
          <w:rFonts w:ascii="仿宋_GB2312" w:eastAsia="仿宋_GB2312" w:hint="eastAsia"/>
          <w:sz w:val="28"/>
          <w:szCs w:val="28"/>
        </w:rPr>
        <w:t>语言</w:t>
      </w:r>
      <w:r>
        <w:rPr>
          <w:rFonts w:ascii="仿宋_GB2312" w:eastAsia="仿宋_GB2312"/>
          <w:sz w:val="28"/>
          <w:szCs w:val="28"/>
        </w:rPr>
        <w:t>表达简明扼要</w:t>
      </w:r>
      <w:r>
        <w:rPr>
          <w:rFonts w:ascii="仿宋_GB2312" w:eastAsia="仿宋_GB2312" w:hint="eastAsia"/>
          <w:sz w:val="28"/>
          <w:szCs w:val="28"/>
        </w:rPr>
        <w:t>，条理</w:t>
      </w:r>
      <w:r>
        <w:rPr>
          <w:rFonts w:ascii="仿宋_GB2312" w:eastAsia="仿宋_GB2312"/>
          <w:sz w:val="28"/>
          <w:szCs w:val="28"/>
        </w:rPr>
        <w:t>清晰</w:t>
      </w:r>
      <w:r w:rsidRPr="003E4DB3">
        <w:rPr>
          <w:rFonts w:ascii="仿宋_GB2312" w:eastAsia="仿宋_GB2312" w:hint="eastAsia"/>
          <w:sz w:val="28"/>
          <w:szCs w:val="28"/>
        </w:rPr>
        <w:t>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</w:t>
      </w:r>
      <w:r w:rsidRPr="004C6AE5">
        <w:rPr>
          <w:rFonts w:ascii="仿宋_GB2312" w:eastAsia="仿宋_GB2312" w:hint="eastAsia"/>
          <w:sz w:val="28"/>
          <w:szCs w:val="28"/>
        </w:rPr>
        <w:t>投资人面谈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参赛团队与数位风险投资人进行逐一面谈，</w:t>
      </w:r>
      <w:r>
        <w:rPr>
          <w:rFonts w:ascii="仿宋_GB2312" w:eastAsia="仿宋_GB2312" w:hint="eastAsia"/>
          <w:sz w:val="28"/>
          <w:szCs w:val="28"/>
        </w:rPr>
        <w:t>并</w:t>
      </w:r>
      <w:r w:rsidRPr="004C6AE5">
        <w:rPr>
          <w:rFonts w:ascii="仿宋_GB2312" w:eastAsia="仿宋_GB2312" w:hint="eastAsia"/>
          <w:sz w:val="28"/>
          <w:szCs w:val="28"/>
        </w:rPr>
        <w:t>结合自身创业项目制定合理可行的风险投资方案，在规定时间内与投资人商议，确定投资意向。评委会通过各参赛团队风险投资方案展示</w:t>
      </w:r>
      <w:r>
        <w:rPr>
          <w:rFonts w:ascii="仿宋_GB2312" w:eastAsia="仿宋_GB2312" w:hint="eastAsia"/>
          <w:sz w:val="28"/>
          <w:szCs w:val="28"/>
        </w:rPr>
        <w:t>、</w:t>
      </w:r>
      <w:r w:rsidRPr="004C6AE5">
        <w:rPr>
          <w:rFonts w:ascii="仿宋_GB2312" w:eastAsia="仿宋_GB2312" w:hint="eastAsia"/>
          <w:sz w:val="28"/>
          <w:szCs w:val="28"/>
        </w:rPr>
        <w:t>答辩表现</w:t>
      </w:r>
      <w:r>
        <w:rPr>
          <w:rFonts w:ascii="仿宋_GB2312" w:eastAsia="仿宋_GB2312" w:hint="eastAsia"/>
          <w:sz w:val="28"/>
          <w:szCs w:val="28"/>
        </w:rPr>
        <w:t>、获得投资意向数量</w:t>
      </w:r>
      <w:r w:rsidRPr="004C6AE5">
        <w:rPr>
          <w:rFonts w:ascii="仿宋_GB2312" w:eastAsia="仿宋_GB2312" w:hint="eastAsia"/>
          <w:sz w:val="28"/>
          <w:szCs w:val="28"/>
        </w:rPr>
        <w:t>等几个要素进行评分。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4）</w:t>
      </w:r>
      <w:r w:rsidRPr="004C6AE5">
        <w:rPr>
          <w:rFonts w:ascii="仿宋_GB2312" w:eastAsia="仿宋_GB2312" w:hint="eastAsia"/>
          <w:sz w:val="28"/>
          <w:szCs w:val="28"/>
        </w:rPr>
        <w:t>项目互换互评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参赛团队提前进行抽签</w:t>
      </w:r>
      <w:r>
        <w:rPr>
          <w:rFonts w:ascii="仿宋_GB2312" w:eastAsia="仿宋_GB2312" w:hint="eastAsia"/>
          <w:sz w:val="28"/>
          <w:szCs w:val="28"/>
        </w:rPr>
        <w:t>两两</w:t>
      </w:r>
      <w:r w:rsidRPr="004C6AE5">
        <w:rPr>
          <w:rFonts w:ascii="仿宋_GB2312" w:eastAsia="仿宋_GB2312" w:hint="eastAsia"/>
          <w:sz w:val="28"/>
          <w:szCs w:val="28"/>
        </w:rPr>
        <w:t>分组，预先拿到对方项目计划书进行准备。比赛现场</w:t>
      </w:r>
      <w:r>
        <w:rPr>
          <w:rFonts w:ascii="仿宋_GB2312" w:eastAsia="仿宋_GB2312" w:hint="eastAsia"/>
          <w:sz w:val="28"/>
          <w:szCs w:val="28"/>
        </w:rPr>
        <w:t>各团队对</w:t>
      </w:r>
      <w:r>
        <w:rPr>
          <w:rFonts w:ascii="仿宋_GB2312" w:eastAsia="仿宋_GB2312"/>
          <w:sz w:val="28"/>
          <w:szCs w:val="28"/>
        </w:rPr>
        <w:t>对方</w:t>
      </w:r>
      <w:r>
        <w:rPr>
          <w:rFonts w:ascii="仿宋_GB2312" w:eastAsia="仿宋_GB2312" w:hint="eastAsia"/>
          <w:sz w:val="28"/>
          <w:szCs w:val="28"/>
        </w:rPr>
        <w:t>团队创业项目进行</w:t>
      </w:r>
      <w:r w:rsidRPr="004C6AE5">
        <w:rPr>
          <w:rFonts w:ascii="仿宋_GB2312" w:eastAsia="仿宋_GB2312" w:hint="eastAsia"/>
          <w:sz w:val="28"/>
          <w:szCs w:val="28"/>
        </w:rPr>
        <w:t>评析</w:t>
      </w:r>
      <w:r>
        <w:rPr>
          <w:rFonts w:ascii="仿宋_GB2312" w:eastAsia="仿宋_GB2312" w:hint="eastAsia"/>
          <w:sz w:val="28"/>
          <w:szCs w:val="28"/>
        </w:rPr>
        <w:t>，客观评估对方项目</w:t>
      </w:r>
      <w:proofErr w:type="gramStart"/>
      <w:r>
        <w:rPr>
          <w:rFonts w:ascii="仿宋_GB2312" w:eastAsia="仿宋_GB2312" w:hint="eastAsia"/>
          <w:sz w:val="28"/>
          <w:szCs w:val="28"/>
        </w:rPr>
        <w:t>优劣势并</w:t>
      </w:r>
      <w:r>
        <w:rPr>
          <w:rFonts w:ascii="仿宋_GB2312" w:eastAsia="仿宋_GB2312"/>
          <w:sz w:val="28"/>
          <w:szCs w:val="28"/>
        </w:rPr>
        <w:t>提出</w:t>
      </w:r>
      <w:proofErr w:type="gramEnd"/>
      <w:r>
        <w:rPr>
          <w:rFonts w:ascii="仿宋_GB2312" w:eastAsia="仿宋_GB2312" w:hint="eastAsia"/>
          <w:sz w:val="28"/>
          <w:szCs w:val="28"/>
        </w:rPr>
        <w:t>改进</w:t>
      </w:r>
      <w:r>
        <w:rPr>
          <w:rFonts w:ascii="仿宋_GB2312" w:eastAsia="仿宋_GB2312"/>
          <w:sz w:val="28"/>
          <w:szCs w:val="28"/>
        </w:rPr>
        <w:t>建议</w:t>
      </w:r>
      <w:r w:rsidRPr="004C6AE5">
        <w:rPr>
          <w:rFonts w:ascii="仿宋_GB2312" w:eastAsia="仿宋_GB2312" w:hint="eastAsia"/>
          <w:sz w:val="28"/>
          <w:szCs w:val="28"/>
        </w:rPr>
        <w:t>。每队20分钟，共计40分钟。评析过程中可向对方提问，对方一次性作答时间不得超过3分钟。如未提问，</w:t>
      </w:r>
      <w:r w:rsidRPr="004C6AE5">
        <w:rPr>
          <w:rFonts w:ascii="仿宋_GB2312" w:eastAsia="仿宋_GB2312" w:hint="eastAsia"/>
          <w:sz w:val="28"/>
          <w:szCs w:val="28"/>
        </w:rPr>
        <w:lastRenderedPageBreak/>
        <w:t>对方不可主动发言。</w:t>
      </w:r>
    </w:p>
    <w:p w:rsidR="009C4D6B" w:rsidRPr="006D2F6E" w:rsidRDefault="009C4D6B" w:rsidP="009C4D6B">
      <w:pPr>
        <w:pStyle w:val="2"/>
        <w:ind w:firstLine="562"/>
      </w:pPr>
      <w:bookmarkStart w:id="29" w:name="_Toc421689646"/>
      <w:bookmarkStart w:id="30" w:name="_Toc422126310"/>
      <w:r w:rsidRPr="006D2F6E">
        <w:t>3</w:t>
      </w:r>
      <w:r w:rsidRPr="006D2F6E">
        <w:rPr>
          <w:rFonts w:hint="eastAsia"/>
        </w:rPr>
        <w:t>.奖项设置</w:t>
      </w:r>
      <w:bookmarkEnd w:id="29"/>
      <w:bookmarkEnd w:id="30"/>
    </w:p>
    <w:p w:rsidR="009C4D6B" w:rsidRPr="004C6AE5" w:rsidRDefault="009C4D6B" w:rsidP="009C4D6B">
      <w:pPr>
        <w:spacing w:line="520" w:lineRule="exact"/>
        <w:ind w:firstLineChars="200" w:firstLine="560"/>
      </w:pPr>
      <w:r w:rsidRPr="00975307">
        <w:rPr>
          <w:rFonts w:ascii="仿宋_GB2312" w:eastAsia="仿宋_GB2312" w:hint="eastAsia"/>
          <w:sz w:val="28"/>
          <w:szCs w:val="28"/>
        </w:rPr>
        <w:t>金奖30个、银奖70个、铜奖200个；</w:t>
      </w:r>
    </w:p>
    <w:p w:rsidR="009C4D6B" w:rsidRPr="004C6AE5" w:rsidRDefault="009C4D6B" w:rsidP="009C4D6B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集体奖：按照高校获奖情况奖励前20名；</w:t>
      </w:r>
    </w:p>
    <w:p w:rsidR="006D2F6E" w:rsidRDefault="009C4D6B" w:rsidP="00AF2623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C6AE5">
        <w:rPr>
          <w:rFonts w:ascii="仿宋_GB2312" w:eastAsia="仿宋_GB2312" w:hint="eastAsia"/>
          <w:sz w:val="28"/>
          <w:szCs w:val="28"/>
        </w:rPr>
        <w:t>优秀组织奖：按照省级竞赛组织和获奖情况奖励8名。</w:t>
      </w:r>
    </w:p>
    <w:sectPr w:rsidR="006D2F6E" w:rsidSect="00AE716E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F4" w:rsidRDefault="00E841F4" w:rsidP="003947FB">
      <w:r>
        <w:separator/>
      </w:r>
    </w:p>
  </w:endnote>
  <w:endnote w:type="continuationSeparator" w:id="0">
    <w:p w:rsidR="00E841F4" w:rsidRDefault="00E841F4" w:rsidP="0039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33877"/>
      <w:docPartObj>
        <w:docPartGallery w:val="Page Numbers (Bottom of Page)"/>
        <w:docPartUnique/>
      </w:docPartObj>
    </w:sdtPr>
    <w:sdtEndPr/>
    <w:sdtContent>
      <w:p w:rsidR="00A17BFD" w:rsidRDefault="002471EA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86017B" w:rsidRPr="0086017B">
          <w:rPr>
            <w:noProof/>
            <w:lang w:val="zh-CN"/>
          </w:rPr>
          <w:t>6</w:t>
        </w:r>
        <w:r>
          <w:fldChar w:fldCharType="end"/>
        </w:r>
      </w:p>
    </w:sdtContent>
  </w:sdt>
  <w:p w:rsidR="00083083" w:rsidRDefault="0008308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BFD" w:rsidRDefault="00A17BFD">
    <w:pPr>
      <w:pStyle w:val="a3"/>
      <w:jc w:val="center"/>
    </w:pPr>
  </w:p>
  <w:p w:rsidR="00A17BFD" w:rsidRDefault="00A17B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14072"/>
      <w:docPartObj>
        <w:docPartGallery w:val="Page Numbers (Bottom of Page)"/>
        <w:docPartUnique/>
      </w:docPartObj>
    </w:sdtPr>
    <w:sdtEndPr/>
    <w:sdtContent>
      <w:p w:rsidR="009C4D6B" w:rsidRDefault="009C4D6B" w:rsidP="00CF27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17B" w:rsidRPr="0086017B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244195"/>
      <w:docPartObj>
        <w:docPartGallery w:val="Page Numbers (Bottom of Page)"/>
        <w:docPartUnique/>
      </w:docPartObj>
    </w:sdtPr>
    <w:sdtEndPr/>
    <w:sdtContent>
      <w:p w:rsidR="00A17BFD" w:rsidRDefault="002471EA" w:rsidP="00CF271C">
        <w:pPr>
          <w:pStyle w:val="a3"/>
          <w:jc w:val="center"/>
        </w:pPr>
        <w:r>
          <w:fldChar w:fldCharType="begin"/>
        </w:r>
        <w:r w:rsidR="00A17BFD">
          <w:instrText>PAGE   \* MERGEFORMAT</w:instrText>
        </w:r>
        <w:r>
          <w:fldChar w:fldCharType="separate"/>
        </w:r>
        <w:r w:rsidR="0086017B" w:rsidRPr="0086017B">
          <w:rPr>
            <w:noProof/>
            <w:lang w:val="zh-CN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F4" w:rsidRDefault="00E841F4" w:rsidP="003947FB">
      <w:r>
        <w:separator/>
      </w:r>
    </w:p>
  </w:footnote>
  <w:footnote w:type="continuationSeparator" w:id="0">
    <w:p w:rsidR="00E841F4" w:rsidRDefault="00E841F4" w:rsidP="0039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AB" w:rsidRDefault="00A17BFD">
    <w:pPr>
      <w:pStyle w:val="a5"/>
    </w:pPr>
    <w:r>
      <w:rPr>
        <w:rFonts w:hint="eastAsia"/>
      </w:rPr>
      <w:t>首届中国</w:t>
    </w:r>
    <w:r>
      <w:t>“</w:t>
    </w:r>
    <w:r>
      <w:rPr>
        <w:rFonts w:hint="eastAsia"/>
      </w:rPr>
      <w:t>互联网</w:t>
    </w:r>
    <w:r>
      <w:t>+”</w:t>
    </w:r>
    <w:r>
      <w:rPr>
        <w:rFonts w:hint="eastAsia"/>
      </w:rPr>
      <w:t>大学生</w:t>
    </w:r>
    <w:r>
      <w:t>创新创业大赛参赛手册</w:t>
    </w:r>
    <w:r w:rsidR="00C937A2">
      <w:rPr>
        <w:rFonts w:hint="eastAsia"/>
      </w:rPr>
      <w:t>-</w:t>
    </w:r>
    <w:r w:rsidR="00C937A2">
      <w:t>省市高校版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656"/>
    <w:multiLevelType w:val="hybridMultilevel"/>
    <w:tmpl w:val="D1C88B06"/>
    <w:lvl w:ilvl="0" w:tplc="720CCD26">
      <w:start w:val="1"/>
      <w:numFmt w:val="decimal"/>
      <w:lvlText w:val="（%1）"/>
      <w:lvlJc w:val="left"/>
      <w:pPr>
        <w:ind w:left="1922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27" w:hanging="420"/>
      </w:pPr>
    </w:lvl>
    <w:lvl w:ilvl="2" w:tplc="0409001B" w:tentative="1">
      <w:start w:val="1"/>
      <w:numFmt w:val="lowerRoman"/>
      <w:lvlText w:val="%3."/>
      <w:lvlJc w:val="righ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9" w:tentative="1">
      <w:start w:val="1"/>
      <w:numFmt w:val="lowerLetter"/>
      <w:lvlText w:val="%5)"/>
      <w:lvlJc w:val="left"/>
      <w:pPr>
        <w:ind w:left="3287" w:hanging="420"/>
      </w:pPr>
    </w:lvl>
    <w:lvl w:ilvl="5" w:tplc="0409001B" w:tentative="1">
      <w:start w:val="1"/>
      <w:numFmt w:val="lowerRoman"/>
      <w:lvlText w:val="%6."/>
      <w:lvlJc w:val="righ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9" w:tentative="1">
      <w:start w:val="1"/>
      <w:numFmt w:val="lowerLetter"/>
      <w:lvlText w:val="%8)"/>
      <w:lvlJc w:val="left"/>
      <w:pPr>
        <w:ind w:left="4547" w:hanging="420"/>
      </w:pPr>
    </w:lvl>
    <w:lvl w:ilvl="8" w:tplc="0409001B" w:tentative="1">
      <w:start w:val="1"/>
      <w:numFmt w:val="lowerRoman"/>
      <w:lvlText w:val="%9."/>
      <w:lvlJc w:val="right"/>
      <w:pPr>
        <w:ind w:left="4967" w:hanging="420"/>
      </w:pPr>
    </w:lvl>
  </w:abstractNum>
  <w:abstractNum w:abstractNumId="1">
    <w:nsid w:val="0B5F7EDE"/>
    <w:multiLevelType w:val="hybridMultilevel"/>
    <w:tmpl w:val="063A5016"/>
    <w:lvl w:ilvl="0" w:tplc="DCBEFEDC">
      <w:start w:val="2"/>
      <w:numFmt w:val="decimal"/>
      <w:lvlText w:val="（%1）"/>
      <w:lvlJc w:val="left"/>
      <w:pPr>
        <w:ind w:left="206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7" w:hanging="420"/>
      </w:pPr>
    </w:lvl>
    <w:lvl w:ilvl="2" w:tplc="0409001B" w:tentative="1">
      <w:start w:val="1"/>
      <w:numFmt w:val="lowerRoman"/>
      <w:lvlText w:val="%3."/>
      <w:lvlJc w:val="right"/>
      <w:pPr>
        <w:ind w:left="2247" w:hanging="420"/>
      </w:pPr>
    </w:lvl>
    <w:lvl w:ilvl="3" w:tplc="0409000F" w:tentative="1">
      <w:start w:val="1"/>
      <w:numFmt w:val="decimal"/>
      <w:lvlText w:val="%4."/>
      <w:lvlJc w:val="left"/>
      <w:pPr>
        <w:ind w:left="2667" w:hanging="420"/>
      </w:pPr>
    </w:lvl>
    <w:lvl w:ilvl="4" w:tplc="04090019" w:tentative="1">
      <w:start w:val="1"/>
      <w:numFmt w:val="lowerLetter"/>
      <w:lvlText w:val="%5)"/>
      <w:lvlJc w:val="left"/>
      <w:pPr>
        <w:ind w:left="3087" w:hanging="420"/>
      </w:pPr>
    </w:lvl>
    <w:lvl w:ilvl="5" w:tplc="0409001B" w:tentative="1">
      <w:start w:val="1"/>
      <w:numFmt w:val="lowerRoman"/>
      <w:lvlText w:val="%6."/>
      <w:lvlJc w:val="right"/>
      <w:pPr>
        <w:ind w:left="3507" w:hanging="420"/>
      </w:pPr>
    </w:lvl>
    <w:lvl w:ilvl="6" w:tplc="0409000F" w:tentative="1">
      <w:start w:val="1"/>
      <w:numFmt w:val="decimal"/>
      <w:lvlText w:val="%7."/>
      <w:lvlJc w:val="left"/>
      <w:pPr>
        <w:ind w:left="3927" w:hanging="420"/>
      </w:pPr>
    </w:lvl>
    <w:lvl w:ilvl="7" w:tplc="04090019" w:tentative="1">
      <w:start w:val="1"/>
      <w:numFmt w:val="lowerLetter"/>
      <w:lvlText w:val="%8)"/>
      <w:lvlJc w:val="left"/>
      <w:pPr>
        <w:ind w:left="4347" w:hanging="420"/>
      </w:pPr>
    </w:lvl>
    <w:lvl w:ilvl="8" w:tplc="0409001B" w:tentative="1">
      <w:start w:val="1"/>
      <w:numFmt w:val="lowerRoman"/>
      <w:lvlText w:val="%9."/>
      <w:lvlJc w:val="right"/>
      <w:pPr>
        <w:ind w:left="4767" w:hanging="420"/>
      </w:pPr>
    </w:lvl>
  </w:abstractNum>
  <w:abstractNum w:abstractNumId="2">
    <w:nsid w:val="19823E87"/>
    <w:multiLevelType w:val="hybridMultilevel"/>
    <w:tmpl w:val="C59ED78E"/>
    <w:lvl w:ilvl="0" w:tplc="716473FA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24367A12">
      <w:start w:val="1"/>
      <w:numFmt w:val="decimal"/>
      <w:lvlText w:val="（%2）"/>
      <w:lvlJc w:val="left"/>
      <w:pPr>
        <w:ind w:left="1407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6942DA5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abstractNum w:abstractNumId="4">
    <w:nsid w:val="2EBA526E"/>
    <w:multiLevelType w:val="hybridMultilevel"/>
    <w:tmpl w:val="3BC431BC"/>
    <w:lvl w:ilvl="0" w:tplc="04090013">
      <w:start w:val="1"/>
      <w:numFmt w:val="chineseCountingThousand"/>
      <w:lvlText w:val="%1、"/>
      <w:lvlJc w:val="left"/>
      <w:pPr>
        <w:ind w:left="1347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67" w:hanging="420"/>
      </w:pPr>
    </w:lvl>
    <w:lvl w:ilvl="2" w:tplc="24367A12">
      <w:start w:val="1"/>
      <w:numFmt w:val="decimal"/>
      <w:lvlText w:val="（%3）"/>
      <w:lvlJc w:val="left"/>
      <w:pPr>
        <w:ind w:left="18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5">
    <w:nsid w:val="38781786"/>
    <w:multiLevelType w:val="hybridMultilevel"/>
    <w:tmpl w:val="CF0EE4EA"/>
    <w:lvl w:ilvl="0" w:tplc="3996894C">
      <w:start w:val="1"/>
      <w:numFmt w:val="decimal"/>
      <w:lvlText w:val="%1)"/>
      <w:lvlJc w:val="left"/>
      <w:pPr>
        <w:ind w:left="2021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66" w:hanging="420"/>
      </w:pPr>
    </w:lvl>
    <w:lvl w:ilvl="2" w:tplc="0409001B" w:tentative="1">
      <w:start w:val="1"/>
      <w:numFmt w:val="lowerRoman"/>
      <w:lvlText w:val="%3."/>
      <w:lvlJc w:val="righ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9" w:tentative="1">
      <w:start w:val="1"/>
      <w:numFmt w:val="lowerLetter"/>
      <w:lvlText w:val="%5)"/>
      <w:lvlJc w:val="left"/>
      <w:pPr>
        <w:ind w:left="3326" w:hanging="420"/>
      </w:pPr>
    </w:lvl>
    <w:lvl w:ilvl="5" w:tplc="0409001B" w:tentative="1">
      <w:start w:val="1"/>
      <w:numFmt w:val="lowerRoman"/>
      <w:lvlText w:val="%6."/>
      <w:lvlJc w:val="righ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9" w:tentative="1">
      <w:start w:val="1"/>
      <w:numFmt w:val="lowerLetter"/>
      <w:lvlText w:val="%8)"/>
      <w:lvlJc w:val="left"/>
      <w:pPr>
        <w:ind w:left="4586" w:hanging="420"/>
      </w:pPr>
    </w:lvl>
    <w:lvl w:ilvl="8" w:tplc="0409001B" w:tentative="1">
      <w:start w:val="1"/>
      <w:numFmt w:val="lowerRoman"/>
      <w:lvlText w:val="%9."/>
      <w:lvlJc w:val="right"/>
      <w:pPr>
        <w:ind w:left="5006" w:hanging="420"/>
      </w:pPr>
    </w:lvl>
  </w:abstractNum>
  <w:abstractNum w:abstractNumId="6">
    <w:nsid w:val="3F75308A"/>
    <w:multiLevelType w:val="hybridMultilevel"/>
    <w:tmpl w:val="6122DAD6"/>
    <w:lvl w:ilvl="0" w:tplc="0B4EED76">
      <w:start w:val="1"/>
      <w:numFmt w:val="decimal"/>
      <w:lvlText w:val="%1、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7">
    <w:nsid w:val="48F4075F"/>
    <w:multiLevelType w:val="hybridMultilevel"/>
    <w:tmpl w:val="F884A8DC"/>
    <w:lvl w:ilvl="0" w:tplc="24367A12">
      <w:start w:val="1"/>
      <w:numFmt w:val="decimal"/>
      <w:lvlText w:val="（%1）"/>
      <w:lvlJc w:val="left"/>
      <w:pPr>
        <w:ind w:left="1707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0A0967"/>
    <w:multiLevelType w:val="multilevel"/>
    <w:tmpl w:val="D592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E1D1F"/>
    <w:multiLevelType w:val="hybridMultilevel"/>
    <w:tmpl w:val="CF42D69A"/>
    <w:lvl w:ilvl="0" w:tplc="511E65A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0">
    <w:nsid w:val="6A4E076B"/>
    <w:multiLevelType w:val="hybridMultilevel"/>
    <w:tmpl w:val="B82A9FCC"/>
    <w:lvl w:ilvl="0" w:tplc="E1CC14D6">
      <w:start w:val="1"/>
      <w:numFmt w:val="decimal"/>
      <w:lvlText w:val="%1、"/>
      <w:lvlJc w:val="left"/>
      <w:pPr>
        <w:ind w:left="142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6" w:hanging="420"/>
      </w:pPr>
    </w:lvl>
    <w:lvl w:ilvl="2" w:tplc="0409001B" w:tentative="1">
      <w:start w:val="1"/>
      <w:numFmt w:val="lowerRoman"/>
      <w:lvlText w:val="%3."/>
      <w:lvlJc w:val="righ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9" w:tentative="1">
      <w:start w:val="1"/>
      <w:numFmt w:val="lowerLetter"/>
      <w:lvlText w:val="%5)"/>
      <w:lvlJc w:val="left"/>
      <w:pPr>
        <w:ind w:left="2806" w:hanging="420"/>
      </w:pPr>
    </w:lvl>
    <w:lvl w:ilvl="5" w:tplc="0409001B" w:tentative="1">
      <w:start w:val="1"/>
      <w:numFmt w:val="lowerRoman"/>
      <w:lvlText w:val="%6."/>
      <w:lvlJc w:val="righ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9" w:tentative="1">
      <w:start w:val="1"/>
      <w:numFmt w:val="lowerLetter"/>
      <w:lvlText w:val="%8)"/>
      <w:lvlJc w:val="left"/>
      <w:pPr>
        <w:ind w:left="4066" w:hanging="420"/>
      </w:pPr>
    </w:lvl>
    <w:lvl w:ilvl="8" w:tplc="0409001B" w:tentative="1">
      <w:start w:val="1"/>
      <w:numFmt w:val="lowerRoman"/>
      <w:lvlText w:val="%9."/>
      <w:lvlJc w:val="right"/>
      <w:pPr>
        <w:ind w:left="4486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373"/>
    <w:rsid w:val="000209BD"/>
    <w:rsid w:val="0002261F"/>
    <w:rsid w:val="000264A9"/>
    <w:rsid w:val="00083083"/>
    <w:rsid w:val="000C310B"/>
    <w:rsid w:val="000E3FED"/>
    <w:rsid w:val="001051A0"/>
    <w:rsid w:val="001369B9"/>
    <w:rsid w:val="00164CBE"/>
    <w:rsid w:val="001774A1"/>
    <w:rsid w:val="001B4251"/>
    <w:rsid w:val="001D13C9"/>
    <w:rsid w:val="00203DC8"/>
    <w:rsid w:val="002471EA"/>
    <w:rsid w:val="002930EA"/>
    <w:rsid w:val="003345D6"/>
    <w:rsid w:val="003707DC"/>
    <w:rsid w:val="0039094B"/>
    <w:rsid w:val="003947FB"/>
    <w:rsid w:val="003D3373"/>
    <w:rsid w:val="00436536"/>
    <w:rsid w:val="00442C45"/>
    <w:rsid w:val="00461199"/>
    <w:rsid w:val="00464AA7"/>
    <w:rsid w:val="004935C9"/>
    <w:rsid w:val="004C6AE5"/>
    <w:rsid w:val="00527A63"/>
    <w:rsid w:val="005312AD"/>
    <w:rsid w:val="00555D86"/>
    <w:rsid w:val="00563C93"/>
    <w:rsid w:val="00566C62"/>
    <w:rsid w:val="00590960"/>
    <w:rsid w:val="005C4D43"/>
    <w:rsid w:val="005E19F9"/>
    <w:rsid w:val="005F1115"/>
    <w:rsid w:val="00641952"/>
    <w:rsid w:val="006758CB"/>
    <w:rsid w:val="006A78CA"/>
    <w:rsid w:val="006B12B0"/>
    <w:rsid w:val="006B32AB"/>
    <w:rsid w:val="006C4579"/>
    <w:rsid w:val="006D2F6E"/>
    <w:rsid w:val="006E14B1"/>
    <w:rsid w:val="007353BC"/>
    <w:rsid w:val="00741C15"/>
    <w:rsid w:val="007534FE"/>
    <w:rsid w:val="00783EB3"/>
    <w:rsid w:val="007A034C"/>
    <w:rsid w:val="007A6353"/>
    <w:rsid w:val="007B418E"/>
    <w:rsid w:val="007B4776"/>
    <w:rsid w:val="007C064F"/>
    <w:rsid w:val="007C7F01"/>
    <w:rsid w:val="007D5469"/>
    <w:rsid w:val="008176B1"/>
    <w:rsid w:val="00842A60"/>
    <w:rsid w:val="0086017B"/>
    <w:rsid w:val="00891B28"/>
    <w:rsid w:val="008A34A7"/>
    <w:rsid w:val="008C7873"/>
    <w:rsid w:val="008D1B8F"/>
    <w:rsid w:val="008E7A79"/>
    <w:rsid w:val="0092275D"/>
    <w:rsid w:val="0092680B"/>
    <w:rsid w:val="0092744A"/>
    <w:rsid w:val="0094173B"/>
    <w:rsid w:val="00942DE9"/>
    <w:rsid w:val="00953B6C"/>
    <w:rsid w:val="00954EEE"/>
    <w:rsid w:val="00975307"/>
    <w:rsid w:val="009A315D"/>
    <w:rsid w:val="009A4BB0"/>
    <w:rsid w:val="009C4D6B"/>
    <w:rsid w:val="00A17BFD"/>
    <w:rsid w:val="00A3055D"/>
    <w:rsid w:val="00A709F0"/>
    <w:rsid w:val="00A97E12"/>
    <w:rsid w:val="00AA1740"/>
    <w:rsid w:val="00AB171A"/>
    <w:rsid w:val="00AD697A"/>
    <w:rsid w:val="00AE716E"/>
    <w:rsid w:val="00AF2623"/>
    <w:rsid w:val="00B11C47"/>
    <w:rsid w:val="00B21F1B"/>
    <w:rsid w:val="00B223FF"/>
    <w:rsid w:val="00B22ED3"/>
    <w:rsid w:val="00B41F47"/>
    <w:rsid w:val="00B42D15"/>
    <w:rsid w:val="00B45881"/>
    <w:rsid w:val="00BC1786"/>
    <w:rsid w:val="00BD5176"/>
    <w:rsid w:val="00BE2861"/>
    <w:rsid w:val="00BE3FCB"/>
    <w:rsid w:val="00BF4B42"/>
    <w:rsid w:val="00C01507"/>
    <w:rsid w:val="00C43333"/>
    <w:rsid w:val="00C937A2"/>
    <w:rsid w:val="00CC0B7C"/>
    <w:rsid w:val="00CC59AA"/>
    <w:rsid w:val="00CF271C"/>
    <w:rsid w:val="00D4171C"/>
    <w:rsid w:val="00D461D6"/>
    <w:rsid w:val="00D505A1"/>
    <w:rsid w:val="00D54585"/>
    <w:rsid w:val="00D57778"/>
    <w:rsid w:val="00D62728"/>
    <w:rsid w:val="00D83537"/>
    <w:rsid w:val="00D96BC1"/>
    <w:rsid w:val="00DC1083"/>
    <w:rsid w:val="00E11CF1"/>
    <w:rsid w:val="00E20342"/>
    <w:rsid w:val="00E5122C"/>
    <w:rsid w:val="00E56296"/>
    <w:rsid w:val="00E56501"/>
    <w:rsid w:val="00E64A5B"/>
    <w:rsid w:val="00E66458"/>
    <w:rsid w:val="00E841F4"/>
    <w:rsid w:val="00E95372"/>
    <w:rsid w:val="00EF24E3"/>
    <w:rsid w:val="00F16756"/>
    <w:rsid w:val="00F63FDF"/>
    <w:rsid w:val="00F65B08"/>
    <w:rsid w:val="00F74787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7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75307"/>
    <w:pPr>
      <w:keepNext/>
      <w:keepLines/>
      <w:spacing w:line="520" w:lineRule="exact"/>
      <w:ind w:firstLineChars="200" w:firstLine="200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75307"/>
    <w:pPr>
      <w:keepNext/>
      <w:keepLines/>
      <w:spacing w:line="520" w:lineRule="exact"/>
      <w:ind w:firstLineChars="200" w:firstLine="200"/>
      <w:outlineLvl w:val="1"/>
    </w:pPr>
    <w:rPr>
      <w:rFonts w:ascii="仿宋_GB2312" w:eastAsia="仿宋_GB2312" w:hAnsi="仿宋_GB2312" w:cs="仿宋_GB2312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97530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D3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D3373"/>
    <w:rPr>
      <w:sz w:val="18"/>
      <w:szCs w:val="18"/>
    </w:rPr>
  </w:style>
  <w:style w:type="paragraph" w:styleId="a4">
    <w:name w:val="List Paragraph"/>
    <w:basedOn w:val="a"/>
    <w:uiPriority w:val="34"/>
    <w:qFormat/>
    <w:rsid w:val="00BC1786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BE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E2861"/>
    <w:rPr>
      <w:sz w:val="18"/>
      <w:szCs w:val="18"/>
    </w:rPr>
  </w:style>
  <w:style w:type="paragraph" w:styleId="a6">
    <w:name w:val="Normal (Web)"/>
    <w:basedOn w:val="a"/>
    <w:uiPriority w:val="99"/>
    <w:unhideWhenUsed/>
    <w:rsid w:val="00953B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efault">
    <w:name w:val="Default"/>
    <w:rsid w:val="005E19F9"/>
    <w:pPr>
      <w:widowControl w:val="0"/>
      <w:autoSpaceDE w:val="0"/>
      <w:autoSpaceDN w:val="0"/>
      <w:adjustRightInd w:val="0"/>
    </w:pPr>
    <w:rPr>
      <w:rFonts w:ascii="华文楷体" w:eastAsia="华文楷体" w:cs="华文楷体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975307"/>
    <w:rPr>
      <w:rFonts w:eastAsia="黑体"/>
      <w:bCs/>
      <w:kern w:val="44"/>
      <w:sz w:val="28"/>
      <w:szCs w:val="44"/>
    </w:rPr>
  </w:style>
  <w:style w:type="paragraph" w:styleId="10">
    <w:name w:val="toc 1"/>
    <w:basedOn w:val="a"/>
    <w:next w:val="a"/>
    <w:autoRedefine/>
    <w:uiPriority w:val="39"/>
    <w:unhideWhenUsed/>
    <w:rsid w:val="006E14B1"/>
  </w:style>
  <w:style w:type="character" w:styleId="a7">
    <w:name w:val="Hyperlink"/>
    <w:basedOn w:val="a0"/>
    <w:uiPriority w:val="99"/>
    <w:unhideWhenUsed/>
    <w:rsid w:val="006E14B1"/>
    <w:rPr>
      <w:color w:val="0000FF" w:themeColor="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6E14B1"/>
    <w:pPr>
      <w:ind w:leftChars="200" w:left="420"/>
    </w:pPr>
  </w:style>
  <w:style w:type="character" w:customStyle="1" w:styleId="2Char">
    <w:name w:val="标题 2 Char"/>
    <w:basedOn w:val="a0"/>
    <w:link w:val="2"/>
    <w:uiPriority w:val="9"/>
    <w:rsid w:val="00975307"/>
    <w:rPr>
      <w:rFonts w:ascii="仿宋_GB2312" w:eastAsia="仿宋_GB2312" w:hAnsi="仿宋_GB2312" w:cs="仿宋_GB2312"/>
      <w:b/>
      <w:bCs/>
      <w:sz w:val="28"/>
      <w:szCs w:val="28"/>
    </w:rPr>
  </w:style>
  <w:style w:type="paragraph" w:customStyle="1" w:styleId="11">
    <w:name w:val="样式1"/>
    <w:basedOn w:val="1"/>
    <w:link w:val="1Char0"/>
    <w:qFormat/>
    <w:rsid w:val="00975307"/>
    <w:pPr>
      <w:ind w:firstLine="560"/>
    </w:pPr>
    <w:rPr>
      <w:rFonts w:ascii="黑体" w:hAnsi="黑体"/>
      <w:szCs w:val="28"/>
    </w:rPr>
  </w:style>
  <w:style w:type="character" w:customStyle="1" w:styleId="3Char">
    <w:name w:val="标题 3 Char"/>
    <w:basedOn w:val="a0"/>
    <w:link w:val="3"/>
    <w:uiPriority w:val="9"/>
    <w:rsid w:val="00975307"/>
    <w:rPr>
      <w:b/>
      <w:bCs/>
      <w:sz w:val="32"/>
      <w:szCs w:val="32"/>
    </w:rPr>
  </w:style>
  <w:style w:type="character" w:customStyle="1" w:styleId="1Char0">
    <w:name w:val="样式1 Char"/>
    <w:basedOn w:val="a0"/>
    <w:link w:val="11"/>
    <w:rsid w:val="00975307"/>
    <w:rPr>
      <w:rFonts w:ascii="黑体" w:eastAsia="黑体" w:hAnsi="黑体"/>
      <w:b/>
      <w:bCs/>
      <w:kern w:val="44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rsid w:val="00975307"/>
    <w:pPr>
      <w:widowControl/>
      <w:spacing w:before="24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A17BF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17BFD"/>
    <w:rPr>
      <w:sz w:val="18"/>
      <w:szCs w:val="18"/>
    </w:rPr>
  </w:style>
  <w:style w:type="paragraph" w:styleId="a9">
    <w:name w:val="Revision"/>
    <w:hidden/>
    <w:uiPriority w:val="99"/>
    <w:semiHidden/>
    <w:rsid w:val="00A17BFD"/>
  </w:style>
  <w:style w:type="paragraph" w:styleId="aa">
    <w:name w:val="endnote text"/>
    <w:basedOn w:val="a"/>
    <w:link w:val="Char2"/>
    <w:uiPriority w:val="99"/>
    <w:semiHidden/>
    <w:unhideWhenUsed/>
    <w:rsid w:val="00FC484D"/>
    <w:pPr>
      <w:snapToGrid w:val="0"/>
      <w:jc w:val="left"/>
    </w:pPr>
  </w:style>
  <w:style w:type="character" w:customStyle="1" w:styleId="Char2">
    <w:name w:val="尾注文本 Char"/>
    <w:basedOn w:val="a0"/>
    <w:link w:val="aa"/>
    <w:uiPriority w:val="99"/>
    <w:semiHidden/>
    <w:rsid w:val="00FC484D"/>
  </w:style>
  <w:style w:type="character" w:styleId="ab">
    <w:name w:val="endnote reference"/>
    <w:basedOn w:val="a0"/>
    <w:uiPriority w:val="99"/>
    <w:semiHidden/>
    <w:unhideWhenUsed/>
    <w:rsid w:val="00FC484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FC484D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FC484D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FC484D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FC484D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FC48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cy.ncss.org.cn/2015/login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cy.ncss.org.cn/2015/login.html" TargetMode="Externa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7E5432-920E-4600-B9B2-F71AC6E6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11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lunaseayu</dc:creator>
  <cp:lastModifiedBy>童振华</cp:lastModifiedBy>
  <cp:revision>58</cp:revision>
  <cp:lastPrinted>2015-06-09T05:44:00Z</cp:lastPrinted>
  <dcterms:created xsi:type="dcterms:W3CDTF">2015-06-08T01:42:00Z</dcterms:created>
  <dcterms:modified xsi:type="dcterms:W3CDTF">2015-07-01T04:53:00Z</dcterms:modified>
</cp:coreProperties>
</file>